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19404" w14:textId="2225B0F6" w:rsidR="0074696E" w:rsidRPr="004C6EEE" w:rsidRDefault="0074696E" w:rsidP="00CF3FAC">
      <w:pPr>
        <w:pStyle w:val="Spacerparatopoffirstpage"/>
        <w:jc w:val="both"/>
      </w:pPr>
    </w:p>
    <w:p w14:paraId="4A685736" w14:textId="77777777" w:rsidR="00A62D44" w:rsidRPr="004C6EEE" w:rsidRDefault="00A62D44" w:rsidP="00CF3FAC">
      <w:pPr>
        <w:pStyle w:val="Sectionbreakfirstpage"/>
        <w:jc w:val="both"/>
        <w:sectPr w:rsidR="00A62D44" w:rsidRPr="004C6EEE" w:rsidSect="00AD784C">
          <w:pgSz w:w="11906" w:h="16838" w:code="9"/>
          <w:pgMar w:top="567" w:right="851" w:bottom="1418" w:left="851" w:header="510" w:footer="510" w:gutter="0"/>
          <w:cols w:space="708"/>
          <w:docGrid w:linePitch="360"/>
        </w:sectPr>
      </w:pPr>
    </w:p>
    <w:tbl>
      <w:tblPr>
        <w:tblpPr w:leftFromText="180" w:rightFromText="180" w:vertAnchor="text" w:tblpY="1"/>
        <w:tblOverlap w:val="never"/>
        <w:tblW w:w="0" w:type="auto"/>
        <w:tblLook w:val="04A0" w:firstRow="1" w:lastRow="0" w:firstColumn="1" w:lastColumn="0" w:noHBand="0" w:noVBand="1"/>
      </w:tblPr>
      <w:tblGrid>
        <w:gridCol w:w="8046"/>
      </w:tblGrid>
      <w:tr w:rsidR="00AD784C" w14:paraId="377DC856" w14:textId="77777777" w:rsidTr="00A55019">
        <w:trPr>
          <w:trHeight w:val="1247"/>
        </w:trPr>
        <w:tc>
          <w:tcPr>
            <w:tcW w:w="8046" w:type="dxa"/>
            <w:shd w:val="clear" w:color="auto" w:fill="auto"/>
            <w:vAlign w:val="bottom"/>
          </w:tcPr>
          <w:p w14:paraId="6B9E6B0D" w14:textId="61A80A24" w:rsidR="00AD784C" w:rsidRPr="00F210A5" w:rsidRDefault="005D7AEB" w:rsidP="00D3254A">
            <w:pPr>
              <w:pStyle w:val="DHHSmainheading"/>
              <w:rPr>
                <w:color w:val="auto"/>
              </w:rPr>
            </w:pPr>
            <w:bookmarkStart w:id="0" w:name="_Hlk6167178"/>
            <w:bookmarkStart w:id="1" w:name="_Hlk5958949"/>
            <w:bookmarkEnd w:id="0"/>
            <w:r>
              <w:rPr>
                <w:color w:val="auto"/>
              </w:rPr>
              <w:t>Cultural Landscapes (</w:t>
            </w:r>
            <w:r w:rsidR="007459A4">
              <w:rPr>
                <w:color w:val="auto"/>
              </w:rPr>
              <w:t>Ngootjoon Meerreeng</w:t>
            </w:r>
            <w:r>
              <w:rPr>
                <w:color w:val="auto"/>
              </w:rPr>
              <w:t>)</w:t>
            </w:r>
            <w:r w:rsidR="00F210A5" w:rsidRPr="00F210A5">
              <w:rPr>
                <w:color w:val="auto"/>
              </w:rPr>
              <w:t xml:space="preserve"> Sub</w:t>
            </w:r>
            <w:r w:rsidR="00007C3F">
              <w:rPr>
                <w:color w:val="auto"/>
              </w:rPr>
              <w:t>c</w:t>
            </w:r>
            <w:r w:rsidR="00F210A5" w:rsidRPr="00F210A5">
              <w:rPr>
                <w:color w:val="auto"/>
              </w:rPr>
              <w:t>ommittee</w:t>
            </w:r>
          </w:p>
        </w:tc>
      </w:tr>
      <w:tr w:rsidR="00AD784C" w14:paraId="693B46D2" w14:textId="77777777" w:rsidTr="00A55019">
        <w:trPr>
          <w:trHeight w:hRule="exact" w:val="1162"/>
        </w:trPr>
        <w:tc>
          <w:tcPr>
            <w:tcW w:w="8046" w:type="dxa"/>
            <w:shd w:val="clear" w:color="auto" w:fill="auto"/>
            <w:tcMar>
              <w:top w:w="170" w:type="dxa"/>
              <w:bottom w:w="510" w:type="dxa"/>
            </w:tcMar>
          </w:tcPr>
          <w:p w14:paraId="6F7B5365" w14:textId="77777777" w:rsidR="00357B4E" w:rsidRPr="00F210A5" w:rsidRDefault="00820E7A" w:rsidP="00CF3FAC">
            <w:pPr>
              <w:pStyle w:val="DHHSmainsubheading"/>
              <w:jc w:val="both"/>
              <w:rPr>
                <w:color w:val="auto"/>
                <w:szCs w:val="28"/>
              </w:rPr>
            </w:pPr>
            <w:r w:rsidRPr="00F210A5">
              <w:rPr>
                <w:color w:val="auto"/>
                <w:szCs w:val="28"/>
              </w:rPr>
              <w:t>Terms of Reference</w:t>
            </w:r>
          </w:p>
        </w:tc>
      </w:tr>
      <w:bookmarkEnd w:id="1"/>
    </w:tbl>
    <w:p w14:paraId="2218CD51" w14:textId="1B7C0F63" w:rsidR="00A55019" w:rsidRDefault="00A55019" w:rsidP="00CF3FAC">
      <w:pPr>
        <w:pStyle w:val="DHHSTOCheadingfactsheet"/>
        <w:jc w:val="both"/>
      </w:pPr>
    </w:p>
    <w:p w14:paraId="016707C2" w14:textId="68A15931" w:rsidR="00F210A5" w:rsidRDefault="00F210A5" w:rsidP="00CF3FAC">
      <w:pPr>
        <w:pStyle w:val="DHHSbody"/>
        <w:jc w:val="both"/>
      </w:pPr>
    </w:p>
    <w:p w14:paraId="10E7A417" w14:textId="218ECBE4" w:rsidR="00F210A5" w:rsidRDefault="00F210A5" w:rsidP="00CF3FAC">
      <w:pPr>
        <w:pStyle w:val="DHHSbody"/>
        <w:jc w:val="both"/>
      </w:pPr>
    </w:p>
    <w:p w14:paraId="7E30B2E1" w14:textId="2D4B65C3" w:rsidR="00F210A5" w:rsidRDefault="00F210A5" w:rsidP="00CF3FAC">
      <w:pPr>
        <w:pStyle w:val="DHHSbody"/>
        <w:jc w:val="both"/>
      </w:pPr>
    </w:p>
    <w:p w14:paraId="408BC5C7" w14:textId="4D2F3843" w:rsidR="00F210A5" w:rsidRDefault="00F210A5" w:rsidP="00CF3FAC">
      <w:pPr>
        <w:pStyle w:val="DHHSbody"/>
        <w:jc w:val="both"/>
      </w:pPr>
    </w:p>
    <w:p w14:paraId="278E3B6E" w14:textId="77777777" w:rsidR="00F210A5" w:rsidRPr="00F210A5" w:rsidRDefault="00F210A5" w:rsidP="00CF3FAC">
      <w:pPr>
        <w:pStyle w:val="DHHSbody"/>
        <w:jc w:val="both"/>
      </w:pPr>
    </w:p>
    <w:p w14:paraId="29E32B30" w14:textId="77777777" w:rsidR="00D24F3C" w:rsidRDefault="00D24F3C" w:rsidP="00CF3FAC">
      <w:pPr>
        <w:pStyle w:val="DHHSTOCheadingfactsheet"/>
        <w:jc w:val="both"/>
      </w:pPr>
    </w:p>
    <w:p w14:paraId="2C896CE6" w14:textId="7982CC43" w:rsidR="005244DB" w:rsidRDefault="005244DB" w:rsidP="00CF3FAC">
      <w:pPr>
        <w:pStyle w:val="DHHSTOCheadingfactsheet"/>
        <w:jc w:val="both"/>
      </w:pPr>
      <w:r>
        <w:t>Contents</w:t>
      </w:r>
    </w:p>
    <w:p w14:paraId="5FDC76FD" w14:textId="772BB843" w:rsidR="00312685" w:rsidRDefault="005244DB">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40272609" w:history="1">
        <w:r w:rsidR="00312685" w:rsidRPr="009A4F18">
          <w:rPr>
            <w:rStyle w:val="Hyperlink"/>
            <w:rFonts w:cstheme="minorHAnsi"/>
          </w:rPr>
          <w:t>Areas of Focus</w:t>
        </w:r>
        <w:r w:rsidR="00312685">
          <w:rPr>
            <w:webHidden/>
          </w:rPr>
          <w:tab/>
        </w:r>
        <w:r w:rsidR="00312685">
          <w:rPr>
            <w:webHidden/>
          </w:rPr>
          <w:fldChar w:fldCharType="begin"/>
        </w:r>
        <w:r w:rsidR="00312685">
          <w:rPr>
            <w:webHidden/>
          </w:rPr>
          <w:instrText xml:space="preserve"> PAGEREF _Toc40272609 \h </w:instrText>
        </w:r>
        <w:r w:rsidR="00312685">
          <w:rPr>
            <w:webHidden/>
          </w:rPr>
        </w:r>
        <w:r w:rsidR="00312685">
          <w:rPr>
            <w:webHidden/>
          </w:rPr>
          <w:fldChar w:fldCharType="separate"/>
        </w:r>
        <w:r w:rsidR="00312685">
          <w:rPr>
            <w:webHidden/>
          </w:rPr>
          <w:t>2</w:t>
        </w:r>
        <w:r w:rsidR="00312685">
          <w:rPr>
            <w:webHidden/>
          </w:rPr>
          <w:fldChar w:fldCharType="end"/>
        </w:r>
      </w:hyperlink>
    </w:p>
    <w:p w14:paraId="27CDB502" w14:textId="442306C8" w:rsidR="00312685" w:rsidRDefault="00312685">
      <w:pPr>
        <w:pStyle w:val="TOC1"/>
        <w:rPr>
          <w:rFonts w:asciiTheme="minorHAnsi" w:eastAsiaTheme="minorEastAsia" w:hAnsiTheme="minorHAnsi" w:cstheme="minorBidi"/>
          <w:b w:val="0"/>
          <w:sz w:val="22"/>
          <w:szCs w:val="22"/>
          <w:lang w:eastAsia="en-AU"/>
        </w:rPr>
      </w:pPr>
      <w:hyperlink w:anchor="_Toc40272610" w:history="1">
        <w:r w:rsidRPr="009A4F18">
          <w:rPr>
            <w:rStyle w:val="Hyperlink"/>
            <w:rFonts w:cstheme="minorHAnsi"/>
          </w:rPr>
          <w:t>Authority</w:t>
        </w:r>
        <w:r>
          <w:rPr>
            <w:webHidden/>
          </w:rPr>
          <w:tab/>
        </w:r>
        <w:r>
          <w:rPr>
            <w:webHidden/>
          </w:rPr>
          <w:fldChar w:fldCharType="begin"/>
        </w:r>
        <w:r>
          <w:rPr>
            <w:webHidden/>
          </w:rPr>
          <w:instrText xml:space="preserve"> PAGEREF _Toc40272610 \h </w:instrText>
        </w:r>
        <w:r>
          <w:rPr>
            <w:webHidden/>
          </w:rPr>
        </w:r>
        <w:r>
          <w:rPr>
            <w:webHidden/>
          </w:rPr>
          <w:fldChar w:fldCharType="separate"/>
        </w:r>
        <w:r>
          <w:rPr>
            <w:webHidden/>
          </w:rPr>
          <w:t>3</w:t>
        </w:r>
        <w:r>
          <w:rPr>
            <w:webHidden/>
          </w:rPr>
          <w:fldChar w:fldCharType="end"/>
        </w:r>
      </w:hyperlink>
    </w:p>
    <w:p w14:paraId="19A5D330" w14:textId="312AB336" w:rsidR="00312685" w:rsidRDefault="00312685">
      <w:pPr>
        <w:pStyle w:val="TOC2"/>
        <w:rPr>
          <w:rFonts w:asciiTheme="minorHAnsi" w:eastAsiaTheme="minorEastAsia" w:hAnsiTheme="minorHAnsi" w:cstheme="minorBidi"/>
          <w:sz w:val="22"/>
          <w:szCs w:val="22"/>
          <w:lang w:eastAsia="en-AU"/>
        </w:rPr>
      </w:pPr>
      <w:hyperlink w:anchor="_Toc40272611" w:history="1">
        <w:r w:rsidRPr="009A4F18">
          <w:rPr>
            <w:rStyle w:val="Hyperlink"/>
            <w:rFonts w:cstheme="minorHAnsi"/>
            <w:bCs/>
          </w:rPr>
          <w:t>In Scope</w:t>
        </w:r>
        <w:r>
          <w:rPr>
            <w:webHidden/>
          </w:rPr>
          <w:tab/>
        </w:r>
        <w:r>
          <w:rPr>
            <w:webHidden/>
          </w:rPr>
          <w:fldChar w:fldCharType="begin"/>
        </w:r>
        <w:r>
          <w:rPr>
            <w:webHidden/>
          </w:rPr>
          <w:instrText xml:space="preserve"> PAGEREF _Toc40272611 \h </w:instrText>
        </w:r>
        <w:r>
          <w:rPr>
            <w:webHidden/>
          </w:rPr>
        </w:r>
        <w:r>
          <w:rPr>
            <w:webHidden/>
          </w:rPr>
          <w:fldChar w:fldCharType="separate"/>
        </w:r>
        <w:r>
          <w:rPr>
            <w:webHidden/>
          </w:rPr>
          <w:t>3</w:t>
        </w:r>
        <w:r>
          <w:rPr>
            <w:webHidden/>
          </w:rPr>
          <w:fldChar w:fldCharType="end"/>
        </w:r>
      </w:hyperlink>
    </w:p>
    <w:p w14:paraId="09A39A87" w14:textId="1FE0E3F8" w:rsidR="00312685" w:rsidRDefault="00312685">
      <w:pPr>
        <w:pStyle w:val="TOC2"/>
        <w:rPr>
          <w:rFonts w:asciiTheme="minorHAnsi" w:eastAsiaTheme="minorEastAsia" w:hAnsiTheme="minorHAnsi" w:cstheme="minorBidi"/>
          <w:sz w:val="22"/>
          <w:szCs w:val="22"/>
          <w:lang w:eastAsia="en-AU"/>
        </w:rPr>
      </w:pPr>
      <w:hyperlink w:anchor="_Toc40272612" w:history="1">
        <w:r w:rsidRPr="009A4F18">
          <w:rPr>
            <w:rStyle w:val="Hyperlink"/>
            <w:rFonts w:cstheme="minorHAnsi"/>
            <w:bCs/>
          </w:rPr>
          <w:t>Out of Scope</w:t>
        </w:r>
        <w:r>
          <w:rPr>
            <w:webHidden/>
          </w:rPr>
          <w:tab/>
        </w:r>
        <w:r>
          <w:rPr>
            <w:webHidden/>
          </w:rPr>
          <w:fldChar w:fldCharType="begin"/>
        </w:r>
        <w:r>
          <w:rPr>
            <w:webHidden/>
          </w:rPr>
          <w:instrText xml:space="preserve"> PAGEREF _Toc40272612 \h </w:instrText>
        </w:r>
        <w:r>
          <w:rPr>
            <w:webHidden/>
          </w:rPr>
        </w:r>
        <w:r>
          <w:rPr>
            <w:webHidden/>
          </w:rPr>
          <w:fldChar w:fldCharType="separate"/>
        </w:r>
        <w:r>
          <w:rPr>
            <w:webHidden/>
          </w:rPr>
          <w:t>3</w:t>
        </w:r>
        <w:r>
          <w:rPr>
            <w:webHidden/>
          </w:rPr>
          <w:fldChar w:fldCharType="end"/>
        </w:r>
      </w:hyperlink>
    </w:p>
    <w:p w14:paraId="646BE876" w14:textId="46F0E3CA" w:rsidR="00312685" w:rsidRDefault="00312685">
      <w:pPr>
        <w:pStyle w:val="TOC1"/>
        <w:rPr>
          <w:rFonts w:asciiTheme="minorHAnsi" w:eastAsiaTheme="minorEastAsia" w:hAnsiTheme="minorHAnsi" w:cstheme="minorBidi"/>
          <w:b w:val="0"/>
          <w:sz w:val="22"/>
          <w:szCs w:val="22"/>
          <w:lang w:eastAsia="en-AU"/>
        </w:rPr>
      </w:pPr>
      <w:hyperlink w:anchor="_Toc40272613" w:history="1">
        <w:r w:rsidRPr="009A4F18">
          <w:rPr>
            <w:rStyle w:val="Hyperlink"/>
            <w:rFonts w:cstheme="minorHAnsi"/>
          </w:rPr>
          <w:t>Membership</w:t>
        </w:r>
        <w:r>
          <w:rPr>
            <w:webHidden/>
          </w:rPr>
          <w:tab/>
        </w:r>
        <w:r>
          <w:rPr>
            <w:webHidden/>
          </w:rPr>
          <w:fldChar w:fldCharType="begin"/>
        </w:r>
        <w:r>
          <w:rPr>
            <w:webHidden/>
          </w:rPr>
          <w:instrText xml:space="preserve"> PAGEREF _Toc40272613 \h </w:instrText>
        </w:r>
        <w:r>
          <w:rPr>
            <w:webHidden/>
          </w:rPr>
        </w:r>
        <w:r>
          <w:rPr>
            <w:webHidden/>
          </w:rPr>
          <w:fldChar w:fldCharType="separate"/>
        </w:r>
        <w:r>
          <w:rPr>
            <w:webHidden/>
          </w:rPr>
          <w:t>3</w:t>
        </w:r>
        <w:r>
          <w:rPr>
            <w:webHidden/>
          </w:rPr>
          <w:fldChar w:fldCharType="end"/>
        </w:r>
      </w:hyperlink>
    </w:p>
    <w:p w14:paraId="1AC1D248" w14:textId="5E7D4770" w:rsidR="00312685" w:rsidRDefault="00312685">
      <w:pPr>
        <w:pStyle w:val="TOC2"/>
        <w:rPr>
          <w:rFonts w:asciiTheme="minorHAnsi" w:eastAsiaTheme="minorEastAsia" w:hAnsiTheme="minorHAnsi" w:cstheme="minorBidi"/>
          <w:sz w:val="22"/>
          <w:szCs w:val="22"/>
          <w:lang w:eastAsia="en-AU"/>
        </w:rPr>
      </w:pPr>
      <w:hyperlink w:anchor="_Toc40272614" w:history="1">
        <w:r w:rsidRPr="009A4F18">
          <w:rPr>
            <w:rStyle w:val="Hyperlink"/>
            <w:rFonts w:cstheme="minorHAnsi"/>
            <w:bCs/>
          </w:rPr>
          <w:t>Composition</w:t>
        </w:r>
        <w:r>
          <w:rPr>
            <w:webHidden/>
          </w:rPr>
          <w:tab/>
        </w:r>
        <w:r>
          <w:rPr>
            <w:webHidden/>
          </w:rPr>
          <w:fldChar w:fldCharType="begin"/>
        </w:r>
        <w:r>
          <w:rPr>
            <w:webHidden/>
          </w:rPr>
          <w:instrText xml:space="preserve"> PAGEREF _Toc40272614 \h </w:instrText>
        </w:r>
        <w:r>
          <w:rPr>
            <w:webHidden/>
          </w:rPr>
        </w:r>
        <w:r>
          <w:rPr>
            <w:webHidden/>
          </w:rPr>
          <w:fldChar w:fldCharType="separate"/>
        </w:r>
        <w:r>
          <w:rPr>
            <w:webHidden/>
          </w:rPr>
          <w:t>3</w:t>
        </w:r>
        <w:r>
          <w:rPr>
            <w:webHidden/>
          </w:rPr>
          <w:fldChar w:fldCharType="end"/>
        </w:r>
      </w:hyperlink>
    </w:p>
    <w:p w14:paraId="18ACDEB6" w14:textId="7F28BB21" w:rsidR="00312685" w:rsidRDefault="00312685">
      <w:pPr>
        <w:pStyle w:val="TOC2"/>
        <w:rPr>
          <w:rFonts w:asciiTheme="minorHAnsi" w:eastAsiaTheme="minorEastAsia" w:hAnsiTheme="minorHAnsi" w:cstheme="minorBidi"/>
          <w:sz w:val="22"/>
          <w:szCs w:val="22"/>
          <w:lang w:eastAsia="en-AU"/>
        </w:rPr>
      </w:pPr>
      <w:hyperlink w:anchor="_Toc40272615" w:history="1">
        <w:r w:rsidRPr="009A4F18">
          <w:rPr>
            <w:rStyle w:val="Hyperlink"/>
            <w:rFonts w:cstheme="minorHAnsi"/>
          </w:rPr>
          <w:t>Induction of new members</w:t>
        </w:r>
        <w:r>
          <w:rPr>
            <w:webHidden/>
          </w:rPr>
          <w:tab/>
        </w:r>
        <w:r>
          <w:rPr>
            <w:webHidden/>
          </w:rPr>
          <w:fldChar w:fldCharType="begin"/>
        </w:r>
        <w:r>
          <w:rPr>
            <w:webHidden/>
          </w:rPr>
          <w:instrText xml:space="preserve"> PAGEREF _Toc40272615 \h </w:instrText>
        </w:r>
        <w:r>
          <w:rPr>
            <w:webHidden/>
          </w:rPr>
        </w:r>
        <w:r>
          <w:rPr>
            <w:webHidden/>
          </w:rPr>
          <w:fldChar w:fldCharType="separate"/>
        </w:r>
        <w:r>
          <w:rPr>
            <w:webHidden/>
          </w:rPr>
          <w:t>4</w:t>
        </w:r>
        <w:r>
          <w:rPr>
            <w:webHidden/>
          </w:rPr>
          <w:fldChar w:fldCharType="end"/>
        </w:r>
      </w:hyperlink>
    </w:p>
    <w:p w14:paraId="3AE8BBB1" w14:textId="08C71CA9" w:rsidR="00312685" w:rsidRDefault="00312685">
      <w:pPr>
        <w:pStyle w:val="TOC1"/>
        <w:rPr>
          <w:rFonts w:asciiTheme="minorHAnsi" w:eastAsiaTheme="minorEastAsia" w:hAnsiTheme="minorHAnsi" w:cstheme="minorBidi"/>
          <w:b w:val="0"/>
          <w:sz w:val="22"/>
          <w:szCs w:val="22"/>
          <w:lang w:eastAsia="en-AU"/>
        </w:rPr>
      </w:pPr>
      <w:hyperlink w:anchor="_Toc40272616" w:history="1">
        <w:r w:rsidRPr="009A4F18">
          <w:rPr>
            <w:rStyle w:val="Hyperlink"/>
            <w:rFonts w:cstheme="minorHAnsi"/>
          </w:rPr>
          <w:t>How Meetings are conducted</w:t>
        </w:r>
        <w:r>
          <w:rPr>
            <w:webHidden/>
          </w:rPr>
          <w:tab/>
        </w:r>
        <w:r>
          <w:rPr>
            <w:webHidden/>
          </w:rPr>
          <w:fldChar w:fldCharType="begin"/>
        </w:r>
        <w:r>
          <w:rPr>
            <w:webHidden/>
          </w:rPr>
          <w:instrText xml:space="preserve"> PAGEREF _Toc40272616 \h </w:instrText>
        </w:r>
        <w:r>
          <w:rPr>
            <w:webHidden/>
          </w:rPr>
        </w:r>
        <w:r>
          <w:rPr>
            <w:webHidden/>
          </w:rPr>
          <w:fldChar w:fldCharType="separate"/>
        </w:r>
        <w:r>
          <w:rPr>
            <w:webHidden/>
          </w:rPr>
          <w:t>4</w:t>
        </w:r>
        <w:r>
          <w:rPr>
            <w:webHidden/>
          </w:rPr>
          <w:fldChar w:fldCharType="end"/>
        </w:r>
      </w:hyperlink>
    </w:p>
    <w:p w14:paraId="0D754B66" w14:textId="5AFCE086" w:rsidR="00312685" w:rsidRDefault="00312685">
      <w:pPr>
        <w:pStyle w:val="TOC2"/>
        <w:rPr>
          <w:rFonts w:asciiTheme="minorHAnsi" w:eastAsiaTheme="minorEastAsia" w:hAnsiTheme="minorHAnsi" w:cstheme="minorBidi"/>
          <w:sz w:val="22"/>
          <w:szCs w:val="22"/>
          <w:lang w:eastAsia="en-AU"/>
        </w:rPr>
      </w:pPr>
      <w:hyperlink w:anchor="_Toc40272617" w:history="1">
        <w:r w:rsidRPr="009A4F18">
          <w:rPr>
            <w:rStyle w:val="Hyperlink"/>
            <w:rFonts w:cstheme="minorHAnsi"/>
            <w:bCs/>
          </w:rPr>
          <w:t>Meeting procedure and operation</w:t>
        </w:r>
        <w:r>
          <w:rPr>
            <w:webHidden/>
          </w:rPr>
          <w:tab/>
        </w:r>
        <w:r>
          <w:rPr>
            <w:webHidden/>
          </w:rPr>
          <w:fldChar w:fldCharType="begin"/>
        </w:r>
        <w:r>
          <w:rPr>
            <w:webHidden/>
          </w:rPr>
          <w:instrText xml:space="preserve"> PAGEREF _Toc40272617 \h </w:instrText>
        </w:r>
        <w:r>
          <w:rPr>
            <w:webHidden/>
          </w:rPr>
        </w:r>
        <w:r>
          <w:rPr>
            <w:webHidden/>
          </w:rPr>
          <w:fldChar w:fldCharType="separate"/>
        </w:r>
        <w:r>
          <w:rPr>
            <w:webHidden/>
          </w:rPr>
          <w:t>4</w:t>
        </w:r>
        <w:r>
          <w:rPr>
            <w:webHidden/>
          </w:rPr>
          <w:fldChar w:fldCharType="end"/>
        </w:r>
      </w:hyperlink>
    </w:p>
    <w:p w14:paraId="67DA3037" w14:textId="68F156B5" w:rsidR="00312685" w:rsidRDefault="00312685">
      <w:pPr>
        <w:pStyle w:val="TOC2"/>
        <w:rPr>
          <w:rFonts w:asciiTheme="minorHAnsi" w:eastAsiaTheme="minorEastAsia" w:hAnsiTheme="minorHAnsi" w:cstheme="minorBidi"/>
          <w:sz w:val="22"/>
          <w:szCs w:val="22"/>
          <w:lang w:eastAsia="en-AU"/>
        </w:rPr>
      </w:pPr>
      <w:hyperlink w:anchor="_Toc40272618" w:history="1">
        <w:r w:rsidRPr="009A4F18">
          <w:rPr>
            <w:rStyle w:val="Hyperlink"/>
            <w:rFonts w:cstheme="minorHAnsi"/>
          </w:rPr>
          <w:t>Frequency of Subcommittee meetings</w:t>
        </w:r>
        <w:r>
          <w:rPr>
            <w:webHidden/>
          </w:rPr>
          <w:tab/>
        </w:r>
        <w:r>
          <w:rPr>
            <w:webHidden/>
          </w:rPr>
          <w:fldChar w:fldCharType="begin"/>
        </w:r>
        <w:r>
          <w:rPr>
            <w:webHidden/>
          </w:rPr>
          <w:instrText xml:space="preserve"> PAGEREF _Toc40272618 \h </w:instrText>
        </w:r>
        <w:r>
          <w:rPr>
            <w:webHidden/>
          </w:rPr>
        </w:r>
        <w:r>
          <w:rPr>
            <w:webHidden/>
          </w:rPr>
          <w:fldChar w:fldCharType="separate"/>
        </w:r>
        <w:r>
          <w:rPr>
            <w:webHidden/>
          </w:rPr>
          <w:t>5</w:t>
        </w:r>
        <w:r>
          <w:rPr>
            <w:webHidden/>
          </w:rPr>
          <w:fldChar w:fldCharType="end"/>
        </w:r>
      </w:hyperlink>
    </w:p>
    <w:p w14:paraId="3878959B" w14:textId="6A00C479" w:rsidR="00312685" w:rsidRDefault="00312685">
      <w:pPr>
        <w:pStyle w:val="TOC2"/>
        <w:rPr>
          <w:rFonts w:asciiTheme="minorHAnsi" w:eastAsiaTheme="minorEastAsia" w:hAnsiTheme="minorHAnsi" w:cstheme="minorBidi"/>
          <w:sz w:val="22"/>
          <w:szCs w:val="22"/>
          <w:lang w:eastAsia="en-AU"/>
        </w:rPr>
      </w:pPr>
      <w:hyperlink w:anchor="_Toc40272619" w:history="1">
        <w:r w:rsidRPr="009A4F18">
          <w:rPr>
            <w:rStyle w:val="Hyperlink"/>
            <w:rFonts w:cstheme="minorHAnsi"/>
          </w:rPr>
          <w:t>Quorum</w:t>
        </w:r>
        <w:r>
          <w:rPr>
            <w:webHidden/>
          </w:rPr>
          <w:tab/>
        </w:r>
        <w:r>
          <w:rPr>
            <w:webHidden/>
          </w:rPr>
          <w:fldChar w:fldCharType="begin"/>
        </w:r>
        <w:r>
          <w:rPr>
            <w:webHidden/>
          </w:rPr>
          <w:instrText xml:space="preserve"> PAGEREF _Toc40272619 \h </w:instrText>
        </w:r>
        <w:r>
          <w:rPr>
            <w:webHidden/>
          </w:rPr>
        </w:r>
        <w:r>
          <w:rPr>
            <w:webHidden/>
          </w:rPr>
          <w:fldChar w:fldCharType="separate"/>
        </w:r>
        <w:r>
          <w:rPr>
            <w:webHidden/>
          </w:rPr>
          <w:t>5</w:t>
        </w:r>
        <w:r>
          <w:rPr>
            <w:webHidden/>
          </w:rPr>
          <w:fldChar w:fldCharType="end"/>
        </w:r>
      </w:hyperlink>
    </w:p>
    <w:p w14:paraId="05103D2B" w14:textId="68CD9D56" w:rsidR="00312685" w:rsidRDefault="00312685">
      <w:pPr>
        <w:pStyle w:val="TOC2"/>
        <w:rPr>
          <w:rFonts w:asciiTheme="minorHAnsi" w:eastAsiaTheme="minorEastAsia" w:hAnsiTheme="minorHAnsi" w:cstheme="minorBidi"/>
          <w:sz w:val="22"/>
          <w:szCs w:val="22"/>
          <w:lang w:eastAsia="en-AU"/>
        </w:rPr>
      </w:pPr>
      <w:hyperlink w:anchor="_Toc40272620" w:history="1">
        <w:r w:rsidRPr="009A4F18">
          <w:rPr>
            <w:rStyle w:val="Hyperlink"/>
            <w:rFonts w:cstheme="minorHAnsi"/>
          </w:rPr>
          <w:t>Recommendation making and referral</w:t>
        </w:r>
        <w:r>
          <w:rPr>
            <w:webHidden/>
          </w:rPr>
          <w:tab/>
        </w:r>
        <w:r>
          <w:rPr>
            <w:webHidden/>
          </w:rPr>
          <w:fldChar w:fldCharType="begin"/>
        </w:r>
        <w:r>
          <w:rPr>
            <w:webHidden/>
          </w:rPr>
          <w:instrText xml:space="preserve"> PAGEREF _Toc40272620 \h </w:instrText>
        </w:r>
        <w:r>
          <w:rPr>
            <w:webHidden/>
          </w:rPr>
        </w:r>
        <w:r>
          <w:rPr>
            <w:webHidden/>
          </w:rPr>
          <w:fldChar w:fldCharType="separate"/>
        </w:r>
        <w:r>
          <w:rPr>
            <w:webHidden/>
          </w:rPr>
          <w:t>5</w:t>
        </w:r>
        <w:r>
          <w:rPr>
            <w:webHidden/>
          </w:rPr>
          <w:fldChar w:fldCharType="end"/>
        </w:r>
      </w:hyperlink>
    </w:p>
    <w:p w14:paraId="5B0756A3" w14:textId="03431B9E" w:rsidR="00312685" w:rsidRDefault="00312685">
      <w:pPr>
        <w:pStyle w:val="TOC2"/>
        <w:rPr>
          <w:rFonts w:asciiTheme="minorHAnsi" w:eastAsiaTheme="minorEastAsia" w:hAnsiTheme="minorHAnsi" w:cstheme="minorBidi"/>
          <w:sz w:val="22"/>
          <w:szCs w:val="22"/>
          <w:lang w:eastAsia="en-AU"/>
        </w:rPr>
      </w:pPr>
      <w:hyperlink w:anchor="_Toc40272621" w:history="1">
        <w:r w:rsidRPr="009A4F18">
          <w:rPr>
            <w:rStyle w:val="Hyperlink"/>
            <w:rFonts w:cstheme="minorHAnsi"/>
          </w:rPr>
          <w:t>Chairperson</w:t>
        </w:r>
        <w:r>
          <w:rPr>
            <w:webHidden/>
          </w:rPr>
          <w:tab/>
        </w:r>
        <w:r>
          <w:rPr>
            <w:webHidden/>
          </w:rPr>
          <w:fldChar w:fldCharType="begin"/>
        </w:r>
        <w:r>
          <w:rPr>
            <w:webHidden/>
          </w:rPr>
          <w:instrText xml:space="preserve"> PAGEREF _Toc40272621 \h </w:instrText>
        </w:r>
        <w:r>
          <w:rPr>
            <w:webHidden/>
          </w:rPr>
        </w:r>
        <w:r>
          <w:rPr>
            <w:webHidden/>
          </w:rPr>
          <w:fldChar w:fldCharType="separate"/>
        </w:r>
        <w:r>
          <w:rPr>
            <w:webHidden/>
          </w:rPr>
          <w:t>5</w:t>
        </w:r>
        <w:r>
          <w:rPr>
            <w:webHidden/>
          </w:rPr>
          <w:fldChar w:fldCharType="end"/>
        </w:r>
      </w:hyperlink>
    </w:p>
    <w:p w14:paraId="43939803" w14:textId="3E525027" w:rsidR="00312685" w:rsidRDefault="00312685">
      <w:pPr>
        <w:pStyle w:val="TOC2"/>
        <w:rPr>
          <w:rFonts w:asciiTheme="minorHAnsi" w:eastAsiaTheme="minorEastAsia" w:hAnsiTheme="minorHAnsi" w:cstheme="minorBidi"/>
          <w:sz w:val="22"/>
          <w:szCs w:val="22"/>
          <w:lang w:eastAsia="en-AU"/>
        </w:rPr>
      </w:pPr>
      <w:hyperlink w:anchor="_Toc40272622" w:history="1">
        <w:r w:rsidRPr="009A4F18">
          <w:rPr>
            <w:rStyle w:val="Hyperlink"/>
            <w:rFonts w:cstheme="minorHAnsi"/>
          </w:rPr>
          <w:t>Secretariat</w:t>
        </w:r>
        <w:r>
          <w:rPr>
            <w:webHidden/>
          </w:rPr>
          <w:tab/>
        </w:r>
        <w:r>
          <w:rPr>
            <w:webHidden/>
          </w:rPr>
          <w:fldChar w:fldCharType="begin"/>
        </w:r>
        <w:r>
          <w:rPr>
            <w:webHidden/>
          </w:rPr>
          <w:instrText xml:space="preserve"> PAGEREF _Toc40272622 \h </w:instrText>
        </w:r>
        <w:r>
          <w:rPr>
            <w:webHidden/>
          </w:rPr>
        </w:r>
        <w:r>
          <w:rPr>
            <w:webHidden/>
          </w:rPr>
          <w:fldChar w:fldCharType="separate"/>
        </w:r>
        <w:r>
          <w:rPr>
            <w:webHidden/>
          </w:rPr>
          <w:t>5</w:t>
        </w:r>
        <w:r>
          <w:rPr>
            <w:webHidden/>
          </w:rPr>
          <w:fldChar w:fldCharType="end"/>
        </w:r>
      </w:hyperlink>
    </w:p>
    <w:p w14:paraId="103B7B0B" w14:textId="725EE92E" w:rsidR="00312685" w:rsidRDefault="00312685">
      <w:pPr>
        <w:pStyle w:val="TOC2"/>
        <w:rPr>
          <w:rFonts w:asciiTheme="minorHAnsi" w:eastAsiaTheme="minorEastAsia" w:hAnsiTheme="minorHAnsi" w:cstheme="minorBidi"/>
          <w:sz w:val="22"/>
          <w:szCs w:val="22"/>
          <w:lang w:eastAsia="en-AU"/>
        </w:rPr>
      </w:pPr>
      <w:hyperlink w:anchor="_Toc40272623" w:history="1">
        <w:r w:rsidRPr="009A4F18">
          <w:rPr>
            <w:rStyle w:val="Hyperlink"/>
            <w:rFonts w:cstheme="minorHAnsi"/>
          </w:rPr>
          <w:t>Agenda and papers</w:t>
        </w:r>
        <w:r>
          <w:rPr>
            <w:webHidden/>
          </w:rPr>
          <w:tab/>
        </w:r>
        <w:r>
          <w:rPr>
            <w:webHidden/>
          </w:rPr>
          <w:fldChar w:fldCharType="begin"/>
        </w:r>
        <w:r>
          <w:rPr>
            <w:webHidden/>
          </w:rPr>
          <w:instrText xml:space="preserve"> PAGEREF _Toc40272623 \h </w:instrText>
        </w:r>
        <w:r>
          <w:rPr>
            <w:webHidden/>
          </w:rPr>
        </w:r>
        <w:r>
          <w:rPr>
            <w:webHidden/>
          </w:rPr>
          <w:fldChar w:fldCharType="separate"/>
        </w:r>
        <w:r>
          <w:rPr>
            <w:webHidden/>
          </w:rPr>
          <w:t>6</w:t>
        </w:r>
        <w:r>
          <w:rPr>
            <w:webHidden/>
          </w:rPr>
          <w:fldChar w:fldCharType="end"/>
        </w:r>
      </w:hyperlink>
    </w:p>
    <w:p w14:paraId="54EC0134" w14:textId="7CD71AD1" w:rsidR="00312685" w:rsidRDefault="00312685">
      <w:pPr>
        <w:pStyle w:val="TOC2"/>
        <w:rPr>
          <w:rFonts w:asciiTheme="minorHAnsi" w:eastAsiaTheme="minorEastAsia" w:hAnsiTheme="minorHAnsi" w:cstheme="minorBidi"/>
          <w:sz w:val="22"/>
          <w:szCs w:val="22"/>
          <w:lang w:eastAsia="en-AU"/>
        </w:rPr>
      </w:pPr>
      <w:hyperlink w:anchor="_Toc40272624" w:history="1">
        <w:r w:rsidRPr="009A4F18">
          <w:rPr>
            <w:rStyle w:val="Hyperlink"/>
            <w:rFonts w:cstheme="minorHAnsi"/>
          </w:rPr>
          <w:t>Minutes</w:t>
        </w:r>
        <w:r>
          <w:rPr>
            <w:webHidden/>
          </w:rPr>
          <w:tab/>
        </w:r>
        <w:r>
          <w:rPr>
            <w:webHidden/>
          </w:rPr>
          <w:fldChar w:fldCharType="begin"/>
        </w:r>
        <w:r>
          <w:rPr>
            <w:webHidden/>
          </w:rPr>
          <w:instrText xml:space="preserve"> PAGEREF _Toc40272624 \h </w:instrText>
        </w:r>
        <w:r>
          <w:rPr>
            <w:webHidden/>
          </w:rPr>
        </w:r>
        <w:r>
          <w:rPr>
            <w:webHidden/>
          </w:rPr>
          <w:fldChar w:fldCharType="separate"/>
        </w:r>
        <w:r>
          <w:rPr>
            <w:webHidden/>
          </w:rPr>
          <w:t>7</w:t>
        </w:r>
        <w:r>
          <w:rPr>
            <w:webHidden/>
          </w:rPr>
          <w:fldChar w:fldCharType="end"/>
        </w:r>
      </w:hyperlink>
    </w:p>
    <w:p w14:paraId="7CF7082C" w14:textId="1FB28788" w:rsidR="00312685" w:rsidRDefault="00312685">
      <w:pPr>
        <w:pStyle w:val="TOC1"/>
        <w:rPr>
          <w:rFonts w:asciiTheme="minorHAnsi" w:eastAsiaTheme="minorEastAsia" w:hAnsiTheme="minorHAnsi" w:cstheme="minorBidi"/>
          <w:b w:val="0"/>
          <w:sz w:val="22"/>
          <w:szCs w:val="22"/>
          <w:lang w:eastAsia="en-AU"/>
        </w:rPr>
      </w:pPr>
      <w:hyperlink w:anchor="_Toc40272625" w:history="1">
        <w:r w:rsidRPr="009A4F18">
          <w:rPr>
            <w:rStyle w:val="Hyperlink"/>
            <w:rFonts w:cstheme="minorHAnsi"/>
          </w:rPr>
          <w:t>Responsibilities and behaviours</w:t>
        </w:r>
        <w:r>
          <w:rPr>
            <w:webHidden/>
          </w:rPr>
          <w:tab/>
        </w:r>
        <w:r>
          <w:rPr>
            <w:webHidden/>
          </w:rPr>
          <w:fldChar w:fldCharType="begin"/>
        </w:r>
        <w:r>
          <w:rPr>
            <w:webHidden/>
          </w:rPr>
          <w:instrText xml:space="preserve"> PAGEREF _Toc40272625 \h </w:instrText>
        </w:r>
        <w:r>
          <w:rPr>
            <w:webHidden/>
          </w:rPr>
        </w:r>
        <w:r>
          <w:rPr>
            <w:webHidden/>
          </w:rPr>
          <w:fldChar w:fldCharType="separate"/>
        </w:r>
        <w:r>
          <w:rPr>
            <w:webHidden/>
          </w:rPr>
          <w:t>7</w:t>
        </w:r>
        <w:r>
          <w:rPr>
            <w:webHidden/>
          </w:rPr>
          <w:fldChar w:fldCharType="end"/>
        </w:r>
      </w:hyperlink>
    </w:p>
    <w:p w14:paraId="2C01697C" w14:textId="2A6E0FDB" w:rsidR="00312685" w:rsidRDefault="00312685">
      <w:pPr>
        <w:pStyle w:val="TOC2"/>
        <w:rPr>
          <w:rFonts w:asciiTheme="minorHAnsi" w:eastAsiaTheme="minorEastAsia" w:hAnsiTheme="minorHAnsi" w:cstheme="minorBidi"/>
          <w:sz w:val="22"/>
          <w:szCs w:val="22"/>
          <w:lang w:eastAsia="en-AU"/>
        </w:rPr>
      </w:pPr>
      <w:hyperlink w:anchor="_Toc40272626" w:history="1">
        <w:r w:rsidRPr="009A4F18">
          <w:rPr>
            <w:rStyle w:val="Hyperlink"/>
            <w:rFonts w:cstheme="minorHAnsi"/>
          </w:rPr>
          <w:t>Members</w:t>
        </w:r>
        <w:r>
          <w:rPr>
            <w:webHidden/>
          </w:rPr>
          <w:tab/>
        </w:r>
        <w:r>
          <w:rPr>
            <w:webHidden/>
          </w:rPr>
          <w:fldChar w:fldCharType="begin"/>
        </w:r>
        <w:r>
          <w:rPr>
            <w:webHidden/>
          </w:rPr>
          <w:instrText xml:space="preserve"> PAGEREF _Toc40272626 \h </w:instrText>
        </w:r>
        <w:r>
          <w:rPr>
            <w:webHidden/>
          </w:rPr>
        </w:r>
        <w:r>
          <w:rPr>
            <w:webHidden/>
          </w:rPr>
          <w:fldChar w:fldCharType="separate"/>
        </w:r>
        <w:r>
          <w:rPr>
            <w:webHidden/>
          </w:rPr>
          <w:t>7</w:t>
        </w:r>
        <w:r>
          <w:rPr>
            <w:webHidden/>
          </w:rPr>
          <w:fldChar w:fldCharType="end"/>
        </w:r>
      </w:hyperlink>
    </w:p>
    <w:p w14:paraId="4D388A4B" w14:textId="0423D28F" w:rsidR="00312685" w:rsidRDefault="00312685">
      <w:pPr>
        <w:pStyle w:val="TOC2"/>
        <w:rPr>
          <w:rFonts w:asciiTheme="minorHAnsi" w:eastAsiaTheme="minorEastAsia" w:hAnsiTheme="minorHAnsi" w:cstheme="minorBidi"/>
          <w:sz w:val="22"/>
          <w:szCs w:val="22"/>
          <w:lang w:eastAsia="en-AU"/>
        </w:rPr>
      </w:pPr>
      <w:hyperlink w:anchor="_Toc40272627" w:history="1">
        <w:r w:rsidRPr="009A4F18">
          <w:rPr>
            <w:rStyle w:val="Hyperlink"/>
            <w:rFonts w:cstheme="minorHAnsi"/>
          </w:rPr>
          <w:t>Chairperson</w:t>
        </w:r>
        <w:r>
          <w:rPr>
            <w:webHidden/>
          </w:rPr>
          <w:tab/>
        </w:r>
        <w:r>
          <w:rPr>
            <w:webHidden/>
          </w:rPr>
          <w:fldChar w:fldCharType="begin"/>
        </w:r>
        <w:r>
          <w:rPr>
            <w:webHidden/>
          </w:rPr>
          <w:instrText xml:space="preserve"> PAGEREF _Toc40272627 \h </w:instrText>
        </w:r>
        <w:r>
          <w:rPr>
            <w:webHidden/>
          </w:rPr>
        </w:r>
        <w:r>
          <w:rPr>
            <w:webHidden/>
          </w:rPr>
          <w:fldChar w:fldCharType="separate"/>
        </w:r>
        <w:r>
          <w:rPr>
            <w:webHidden/>
          </w:rPr>
          <w:t>7</w:t>
        </w:r>
        <w:r>
          <w:rPr>
            <w:webHidden/>
          </w:rPr>
          <w:fldChar w:fldCharType="end"/>
        </w:r>
      </w:hyperlink>
    </w:p>
    <w:p w14:paraId="0D1E4DB2" w14:textId="14893330" w:rsidR="00312685" w:rsidRDefault="00312685">
      <w:pPr>
        <w:pStyle w:val="TOC1"/>
        <w:rPr>
          <w:rFonts w:asciiTheme="minorHAnsi" w:eastAsiaTheme="minorEastAsia" w:hAnsiTheme="minorHAnsi" w:cstheme="minorBidi"/>
          <w:b w:val="0"/>
          <w:sz w:val="22"/>
          <w:szCs w:val="22"/>
          <w:lang w:eastAsia="en-AU"/>
        </w:rPr>
      </w:pPr>
      <w:hyperlink w:anchor="_Toc40272628" w:history="1">
        <w:r w:rsidRPr="009A4F18">
          <w:rPr>
            <w:rStyle w:val="Hyperlink"/>
            <w:rFonts w:cstheme="minorHAnsi"/>
          </w:rPr>
          <w:t>Subcommittee review</w:t>
        </w:r>
        <w:r>
          <w:rPr>
            <w:webHidden/>
          </w:rPr>
          <w:tab/>
        </w:r>
        <w:r>
          <w:rPr>
            <w:webHidden/>
          </w:rPr>
          <w:fldChar w:fldCharType="begin"/>
        </w:r>
        <w:r>
          <w:rPr>
            <w:webHidden/>
          </w:rPr>
          <w:instrText xml:space="preserve"> PAGEREF _Toc40272628 \h </w:instrText>
        </w:r>
        <w:r>
          <w:rPr>
            <w:webHidden/>
          </w:rPr>
        </w:r>
        <w:r>
          <w:rPr>
            <w:webHidden/>
          </w:rPr>
          <w:fldChar w:fldCharType="separate"/>
        </w:r>
        <w:r>
          <w:rPr>
            <w:webHidden/>
          </w:rPr>
          <w:t>8</w:t>
        </w:r>
        <w:r>
          <w:rPr>
            <w:webHidden/>
          </w:rPr>
          <w:fldChar w:fldCharType="end"/>
        </w:r>
      </w:hyperlink>
    </w:p>
    <w:p w14:paraId="5E974F19" w14:textId="2B6D76E8" w:rsidR="00312685" w:rsidRDefault="00312685">
      <w:pPr>
        <w:pStyle w:val="TOC1"/>
        <w:rPr>
          <w:rFonts w:asciiTheme="minorHAnsi" w:eastAsiaTheme="minorEastAsia" w:hAnsiTheme="minorHAnsi" w:cstheme="minorBidi"/>
          <w:b w:val="0"/>
          <w:sz w:val="22"/>
          <w:szCs w:val="22"/>
          <w:lang w:eastAsia="en-AU"/>
        </w:rPr>
      </w:pPr>
      <w:hyperlink w:anchor="_Toc40272629" w:history="1">
        <w:r w:rsidRPr="009A4F18">
          <w:rPr>
            <w:rStyle w:val="Hyperlink"/>
            <w:rFonts w:cstheme="minorHAnsi"/>
          </w:rPr>
          <w:t>Membership remuneration</w:t>
        </w:r>
        <w:r>
          <w:rPr>
            <w:webHidden/>
          </w:rPr>
          <w:tab/>
        </w:r>
        <w:r>
          <w:rPr>
            <w:webHidden/>
          </w:rPr>
          <w:fldChar w:fldCharType="begin"/>
        </w:r>
        <w:r>
          <w:rPr>
            <w:webHidden/>
          </w:rPr>
          <w:instrText xml:space="preserve"> PAGEREF _Toc40272629 \h </w:instrText>
        </w:r>
        <w:r>
          <w:rPr>
            <w:webHidden/>
          </w:rPr>
        </w:r>
        <w:r>
          <w:rPr>
            <w:webHidden/>
          </w:rPr>
          <w:fldChar w:fldCharType="separate"/>
        </w:r>
        <w:r>
          <w:rPr>
            <w:webHidden/>
          </w:rPr>
          <w:t>8</w:t>
        </w:r>
        <w:r>
          <w:rPr>
            <w:webHidden/>
          </w:rPr>
          <w:fldChar w:fldCharType="end"/>
        </w:r>
      </w:hyperlink>
    </w:p>
    <w:p w14:paraId="309CE13E" w14:textId="6DC25D14" w:rsidR="00FC7570" w:rsidRPr="00CF3FAC" w:rsidRDefault="005244DB" w:rsidP="002D2034">
      <w:pPr>
        <w:pStyle w:val="TOC1"/>
        <w:jc w:val="both"/>
        <w:rPr>
          <w:rFonts w:ascii="Calibri" w:hAnsi="Calibri"/>
          <w:b w:val="0"/>
          <w:bCs/>
          <w:sz w:val="22"/>
          <w:szCs w:val="22"/>
          <w:lang w:eastAsia="en-AU"/>
        </w:rPr>
      </w:pPr>
      <w:r>
        <w:rPr>
          <w:rFonts w:eastAsia="Times"/>
        </w:rPr>
        <w:fldChar w:fldCharType="end"/>
      </w:r>
      <w:r w:rsidR="002D2034" w:rsidRPr="00CF3FAC">
        <w:rPr>
          <w:rFonts w:ascii="Calibri" w:hAnsi="Calibri"/>
          <w:b w:val="0"/>
          <w:bCs/>
          <w:sz w:val="22"/>
          <w:szCs w:val="22"/>
          <w:lang w:eastAsia="en-AU"/>
        </w:rPr>
        <w:t xml:space="preserve"> </w:t>
      </w:r>
    </w:p>
    <w:p w14:paraId="74BF1945" w14:textId="0FC97A4C" w:rsidR="00D24F3C" w:rsidRPr="00CF3FAC" w:rsidRDefault="00D24F3C" w:rsidP="00CF3FAC">
      <w:pPr>
        <w:spacing w:after="200" w:line="300" w:lineRule="atLeast"/>
        <w:jc w:val="both"/>
        <w:rPr>
          <w:rFonts w:ascii="Arial" w:eastAsia="Times" w:hAnsi="Arial"/>
          <w:bCs/>
        </w:rPr>
      </w:pPr>
    </w:p>
    <w:p w14:paraId="6F54B5FA" w14:textId="7568F103" w:rsidR="00720CB5" w:rsidRPr="00CF3FAC" w:rsidRDefault="00720CB5" w:rsidP="00CF3FAC">
      <w:pPr>
        <w:spacing w:after="200" w:line="300" w:lineRule="atLeast"/>
        <w:jc w:val="both"/>
        <w:rPr>
          <w:rFonts w:ascii="Arial" w:eastAsia="Times" w:hAnsi="Arial"/>
          <w:sz w:val="24"/>
          <w:szCs w:val="19"/>
        </w:rPr>
      </w:pPr>
      <w:r w:rsidRPr="00CF3FAC">
        <w:rPr>
          <w:rFonts w:ascii="Arial" w:eastAsia="Times" w:hAnsi="Arial"/>
          <w:sz w:val="24"/>
          <w:szCs w:val="19"/>
        </w:rPr>
        <w:t xml:space="preserve"> </w:t>
      </w:r>
    </w:p>
    <w:p w14:paraId="0986E008" w14:textId="77777777" w:rsidR="005244DB" w:rsidRDefault="005244DB" w:rsidP="00CF3FAC">
      <w:pPr>
        <w:spacing w:before="240" w:after="120" w:line="270" w:lineRule="atLeast"/>
        <w:jc w:val="both"/>
        <w:rPr>
          <w:rFonts w:ascii="Arial" w:eastAsia="Times" w:hAnsi="Arial"/>
        </w:rPr>
      </w:pPr>
    </w:p>
    <w:p w14:paraId="164D4A0E" w14:textId="77777777" w:rsidR="005244DB" w:rsidRDefault="005244DB" w:rsidP="00CF3FAC">
      <w:pPr>
        <w:jc w:val="both"/>
        <w:rPr>
          <w:rFonts w:ascii="Arial" w:hAnsi="Arial"/>
        </w:rPr>
        <w:sectPr w:rsidR="005244DB" w:rsidSect="005244DB">
          <w:type w:val="continuous"/>
          <w:pgSz w:w="11906" w:h="16838"/>
          <w:pgMar w:top="851" w:right="851" w:bottom="1418" w:left="851" w:header="510" w:footer="510" w:gutter="0"/>
          <w:cols w:space="720"/>
        </w:sectPr>
      </w:pPr>
    </w:p>
    <w:p w14:paraId="6E0F6E76" w14:textId="7F1F22EE" w:rsidR="005244DB" w:rsidRPr="00CF3FAC" w:rsidRDefault="00820E7A" w:rsidP="00CF3FAC">
      <w:pPr>
        <w:jc w:val="both"/>
        <w:rPr>
          <w:rFonts w:asciiTheme="minorHAnsi" w:eastAsia="MS Gothic" w:hAnsiTheme="minorHAnsi" w:cstheme="minorHAnsi"/>
          <w:b/>
          <w:bCs/>
          <w:color w:val="8A2A2B"/>
          <w:kern w:val="32"/>
          <w:sz w:val="28"/>
          <w:szCs w:val="28"/>
        </w:rPr>
      </w:pPr>
      <w:r w:rsidRPr="00EA5ED4">
        <w:rPr>
          <w:sz w:val="44"/>
          <w:szCs w:val="44"/>
        </w:rPr>
        <w:br w:type="page"/>
      </w:r>
      <w:r w:rsidR="005244DB" w:rsidRPr="00CF3FAC">
        <w:rPr>
          <w:rFonts w:asciiTheme="minorHAnsi" w:hAnsiTheme="minorHAnsi" w:cstheme="minorHAnsi"/>
          <w:b/>
          <w:bCs/>
          <w:color w:val="943634" w:themeColor="accent2" w:themeShade="BF"/>
          <w:sz w:val="28"/>
          <w:szCs w:val="28"/>
        </w:rPr>
        <w:lastRenderedPageBreak/>
        <w:t>Purpose</w:t>
      </w:r>
      <w:r w:rsidR="00CC13E3" w:rsidRPr="00CF3FAC">
        <w:rPr>
          <w:rFonts w:asciiTheme="minorHAnsi" w:hAnsiTheme="minorHAnsi" w:cstheme="minorHAnsi"/>
          <w:b/>
          <w:bCs/>
          <w:color w:val="FF0000"/>
          <w:sz w:val="28"/>
          <w:szCs w:val="28"/>
        </w:rPr>
        <w:t xml:space="preserve"> </w:t>
      </w:r>
    </w:p>
    <w:p w14:paraId="0CE75219" w14:textId="3F3D652A" w:rsidR="001563EF" w:rsidRPr="00CF3FAC" w:rsidRDefault="001563EF" w:rsidP="00CF3FAC">
      <w:pPr>
        <w:pStyle w:val="DHHSbody"/>
        <w:jc w:val="both"/>
        <w:rPr>
          <w:rFonts w:asciiTheme="minorHAnsi" w:hAnsiTheme="minorHAnsi" w:cstheme="minorHAnsi"/>
          <w:sz w:val="22"/>
          <w:szCs w:val="22"/>
        </w:rPr>
      </w:pPr>
      <w:r w:rsidRPr="00CF3FAC">
        <w:rPr>
          <w:rFonts w:asciiTheme="minorHAnsi" w:hAnsiTheme="minorHAnsi" w:cstheme="minorHAnsi"/>
          <w:sz w:val="22"/>
          <w:szCs w:val="22"/>
        </w:rPr>
        <w:t xml:space="preserve">The establishment of the </w:t>
      </w:r>
      <w:r w:rsidR="005D7AEB" w:rsidRPr="005D7AEB">
        <w:rPr>
          <w:rFonts w:asciiTheme="minorHAnsi" w:hAnsiTheme="minorHAnsi" w:cstheme="minorHAnsi"/>
          <w:b/>
          <w:bCs/>
          <w:i/>
          <w:iCs/>
          <w:sz w:val="22"/>
          <w:szCs w:val="22"/>
        </w:rPr>
        <w:t>Cultural Landscapes</w:t>
      </w:r>
      <w:r w:rsidR="005D7AEB">
        <w:rPr>
          <w:rFonts w:asciiTheme="minorHAnsi" w:hAnsiTheme="minorHAnsi" w:cstheme="minorHAnsi"/>
          <w:sz w:val="22"/>
          <w:szCs w:val="22"/>
        </w:rPr>
        <w:t xml:space="preserve"> (</w:t>
      </w:r>
      <w:r w:rsidRPr="00CF3FAC">
        <w:rPr>
          <w:rFonts w:asciiTheme="minorHAnsi" w:hAnsiTheme="minorHAnsi" w:cstheme="minorHAnsi"/>
          <w:b/>
          <w:bCs/>
          <w:i/>
          <w:iCs/>
          <w:sz w:val="22"/>
          <w:szCs w:val="22"/>
        </w:rPr>
        <w:t>Ngootjoon Meerreeng</w:t>
      </w:r>
      <w:r w:rsidR="005D7AEB">
        <w:rPr>
          <w:rFonts w:asciiTheme="minorHAnsi" w:hAnsiTheme="minorHAnsi" w:cstheme="minorHAnsi"/>
          <w:b/>
          <w:bCs/>
          <w:i/>
          <w:iCs/>
          <w:sz w:val="22"/>
          <w:szCs w:val="22"/>
        </w:rPr>
        <w:t>)</w:t>
      </w:r>
      <w:r w:rsidRPr="00CF3FAC">
        <w:rPr>
          <w:rFonts w:asciiTheme="minorHAnsi" w:hAnsiTheme="minorHAnsi" w:cstheme="minorHAnsi"/>
          <w:b/>
          <w:bCs/>
          <w:i/>
          <w:iCs/>
          <w:sz w:val="22"/>
          <w:szCs w:val="22"/>
        </w:rPr>
        <w:t xml:space="preserve"> sub</w:t>
      </w:r>
      <w:r w:rsidR="00007C3F">
        <w:rPr>
          <w:rFonts w:asciiTheme="minorHAnsi" w:hAnsiTheme="minorHAnsi" w:cstheme="minorHAnsi"/>
          <w:b/>
          <w:bCs/>
          <w:i/>
          <w:iCs/>
          <w:sz w:val="22"/>
          <w:szCs w:val="22"/>
        </w:rPr>
        <w:t>c</w:t>
      </w:r>
      <w:r w:rsidRPr="00CF3FAC">
        <w:rPr>
          <w:rFonts w:asciiTheme="minorHAnsi" w:hAnsiTheme="minorHAnsi" w:cstheme="minorHAnsi"/>
          <w:b/>
          <w:bCs/>
          <w:i/>
          <w:iCs/>
          <w:sz w:val="22"/>
          <w:szCs w:val="22"/>
        </w:rPr>
        <w:t>ommittee</w:t>
      </w:r>
      <w:r w:rsidRPr="00CF3FAC">
        <w:rPr>
          <w:rFonts w:asciiTheme="minorHAnsi" w:hAnsiTheme="minorHAnsi" w:cstheme="minorHAnsi"/>
          <w:sz w:val="22"/>
          <w:szCs w:val="22"/>
        </w:rPr>
        <w:t xml:space="preserve"> (the </w:t>
      </w:r>
      <w:r w:rsidR="00F20633">
        <w:rPr>
          <w:rFonts w:asciiTheme="minorHAnsi" w:hAnsiTheme="minorHAnsi" w:cstheme="minorHAnsi"/>
          <w:sz w:val="22"/>
          <w:szCs w:val="22"/>
        </w:rPr>
        <w:t>Sub</w:t>
      </w:r>
      <w:r w:rsidR="00007C3F">
        <w:rPr>
          <w:rFonts w:asciiTheme="minorHAnsi" w:hAnsiTheme="minorHAnsi" w:cstheme="minorHAnsi"/>
          <w:sz w:val="22"/>
          <w:szCs w:val="22"/>
        </w:rPr>
        <w:t>c</w:t>
      </w:r>
      <w:r w:rsidRPr="00CF3FAC">
        <w:rPr>
          <w:rFonts w:asciiTheme="minorHAnsi" w:hAnsiTheme="minorHAnsi" w:cstheme="minorHAnsi"/>
          <w:sz w:val="22"/>
          <w:szCs w:val="22"/>
        </w:rPr>
        <w:t>ommittee) serves two distinct but complimentary purposes; they include</w:t>
      </w:r>
      <w:r w:rsidR="00424BFB" w:rsidRPr="00CF3FAC">
        <w:rPr>
          <w:rFonts w:asciiTheme="minorHAnsi" w:hAnsiTheme="minorHAnsi" w:cstheme="minorHAnsi"/>
          <w:sz w:val="22"/>
          <w:szCs w:val="22"/>
        </w:rPr>
        <w:t>:</w:t>
      </w:r>
    </w:p>
    <w:p w14:paraId="772F6B05" w14:textId="0A2E8F5D" w:rsidR="001563EF" w:rsidRPr="00CF3FAC" w:rsidRDefault="001563EF" w:rsidP="00CF3FAC">
      <w:pPr>
        <w:jc w:val="both"/>
        <w:rPr>
          <w:rFonts w:asciiTheme="minorHAnsi" w:hAnsiTheme="minorHAnsi" w:cstheme="minorHAnsi"/>
          <w:sz w:val="22"/>
          <w:szCs w:val="22"/>
        </w:rPr>
      </w:pPr>
      <w:r w:rsidRPr="00CF3FAC">
        <w:rPr>
          <w:rFonts w:asciiTheme="minorHAnsi" w:hAnsiTheme="minorHAnsi" w:cstheme="minorHAnsi"/>
          <w:sz w:val="22"/>
          <w:szCs w:val="22"/>
        </w:rPr>
        <w:t>Purpose one will be to provide Cultural Heritage specific expertise by undertaking background research and contributing to</w:t>
      </w:r>
      <w:r w:rsidR="00DF33FE" w:rsidRPr="00CF3FAC">
        <w:rPr>
          <w:rFonts w:asciiTheme="minorHAnsi" w:hAnsiTheme="minorHAnsi" w:cstheme="minorHAnsi"/>
          <w:sz w:val="22"/>
          <w:szCs w:val="22"/>
        </w:rPr>
        <w:t xml:space="preserve"> the strategic</w:t>
      </w:r>
      <w:r w:rsidRPr="00CF3FAC">
        <w:rPr>
          <w:rFonts w:asciiTheme="minorHAnsi" w:hAnsiTheme="minorHAnsi" w:cstheme="minorHAnsi"/>
          <w:sz w:val="22"/>
          <w:szCs w:val="22"/>
        </w:rPr>
        <w:t xml:space="preserve"> framing </w:t>
      </w:r>
      <w:r w:rsidR="00DF33FE" w:rsidRPr="00CF3FAC">
        <w:rPr>
          <w:rFonts w:asciiTheme="minorHAnsi" w:hAnsiTheme="minorHAnsi" w:cstheme="minorHAnsi"/>
          <w:sz w:val="22"/>
          <w:szCs w:val="22"/>
        </w:rPr>
        <w:t xml:space="preserve">of </w:t>
      </w:r>
      <w:r w:rsidRPr="00CF3FAC">
        <w:rPr>
          <w:rFonts w:asciiTheme="minorHAnsi" w:hAnsiTheme="minorHAnsi" w:cstheme="minorHAnsi"/>
          <w:sz w:val="22"/>
          <w:szCs w:val="22"/>
        </w:rPr>
        <w:t xml:space="preserve">Cultural Heritage specific negotiation points and </w:t>
      </w:r>
      <w:r w:rsidR="00ED075A">
        <w:rPr>
          <w:rFonts w:asciiTheme="minorHAnsi" w:hAnsiTheme="minorHAnsi" w:cstheme="minorHAnsi"/>
          <w:sz w:val="22"/>
          <w:szCs w:val="22"/>
        </w:rPr>
        <w:t>t</w:t>
      </w:r>
      <w:r w:rsidRPr="00CF3FAC">
        <w:rPr>
          <w:rFonts w:asciiTheme="minorHAnsi" w:hAnsiTheme="minorHAnsi" w:cstheme="minorHAnsi"/>
          <w:sz w:val="22"/>
          <w:szCs w:val="22"/>
        </w:rPr>
        <w:t xml:space="preserve">asks for </w:t>
      </w:r>
      <w:r w:rsidR="00DF33FE" w:rsidRPr="00CF3FAC">
        <w:rPr>
          <w:rFonts w:asciiTheme="minorHAnsi" w:hAnsiTheme="minorHAnsi" w:cstheme="minorHAnsi"/>
          <w:sz w:val="22"/>
          <w:szCs w:val="22"/>
        </w:rPr>
        <w:t>use by the</w:t>
      </w:r>
      <w:r w:rsidRPr="00CF3FAC">
        <w:rPr>
          <w:rFonts w:asciiTheme="minorHAnsi" w:hAnsiTheme="minorHAnsi" w:cstheme="minorHAnsi"/>
          <w:sz w:val="22"/>
          <w:szCs w:val="22"/>
        </w:rPr>
        <w:t xml:space="preserve"> authorised negotiation team to strongly </w:t>
      </w:r>
      <w:r w:rsidR="00DF33FE" w:rsidRPr="00CF3FAC">
        <w:rPr>
          <w:rFonts w:asciiTheme="minorHAnsi" w:hAnsiTheme="minorHAnsi" w:cstheme="minorHAnsi"/>
          <w:sz w:val="22"/>
          <w:szCs w:val="22"/>
        </w:rPr>
        <w:t xml:space="preserve">pitch those points to </w:t>
      </w:r>
      <w:r w:rsidRPr="00CF3FAC">
        <w:rPr>
          <w:rFonts w:asciiTheme="minorHAnsi" w:hAnsiTheme="minorHAnsi" w:cstheme="minorHAnsi"/>
          <w:sz w:val="22"/>
          <w:szCs w:val="22"/>
        </w:rPr>
        <w:t>the State of Victoria</w:t>
      </w:r>
      <w:r w:rsidR="00DF33FE" w:rsidRPr="00CF3FAC">
        <w:rPr>
          <w:rFonts w:asciiTheme="minorHAnsi" w:hAnsiTheme="minorHAnsi" w:cstheme="minorHAnsi"/>
          <w:sz w:val="22"/>
          <w:szCs w:val="22"/>
        </w:rPr>
        <w:t xml:space="preserve"> in EMAC’s Traditional Owner Settlement Act negotiations.</w:t>
      </w:r>
    </w:p>
    <w:p w14:paraId="24C853C2" w14:textId="77777777" w:rsidR="001563EF" w:rsidRPr="00CF3FAC" w:rsidRDefault="001563EF" w:rsidP="00CF3FAC">
      <w:pPr>
        <w:spacing w:after="200" w:line="276" w:lineRule="auto"/>
        <w:contextualSpacing/>
        <w:jc w:val="both"/>
        <w:rPr>
          <w:rFonts w:asciiTheme="minorHAnsi" w:eastAsiaTheme="minorHAnsi" w:hAnsiTheme="minorHAnsi" w:cstheme="minorHAnsi"/>
          <w:sz w:val="22"/>
          <w:szCs w:val="22"/>
        </w:rPr>
      </w:pPr>
    </w:p>
    <w:p w14:paraId="712986E4" w14:textId="670F8826" w:rsidR="001563EF" w:rsidRPr="00CF3FAC" w:rsidRDefault="001563EF" w:rsidP="00CF3FAC">
      <w:pPr>
        <w:spacing w:after="200" w:line="276" w:lineRule="auto"/>
        <w:contextualSpacing/>
        <w:jc w:val="both"/>
        <w:rPr>
          <w:rFonts w:asciiTheme="minorHAnsi" w:eastAsiaTheme="minorHAnsi" w:hAnsiTheme="minorHAnsi" w:cstheme="minorHAnsi"/>
          <w:sz w:val="22"/>
          <w:szCs w:val="22"/>
        </w:rPr>
      </w:pPr>
      <w:r w:rsidRPr="00CF3FAC">
        <w:rPr>
          <w:rFonts w:asciiTheme="minorHAnsi" w:hAnsiTheme="minorHAnsi" w:cstheme="minorHAnsi"/>
          <w:sz w:val="22"/>
          <w:szCs w:val="22"/>
        </w:rPr>
        <w:t xml:space="preserve">Purpose two will be to protect and promote Maar values within the Eastern Maar cultural landscape. These </w:t>
      </w:r>
      <w:r w:rsidR="00D3254A" w:rsidRPr="00CF3FAC">
        <w:rPr>
          <w:rFonts w:asciiTheme="minorHAnsi" w:hAnsiTheme="minorHAnsi" w:cstheme="minorHAnsi"/>
          <w:sz w:val="22"/>
          <w:szCs w:val="22"/>
        </w:rPr>
        <w:t>v</w:t>
      </w:r>
      <w:r w:rsidRPr="00CF3FAC">
        <w:rPr>
          <w:rFonts w:asciiTheme="minorHAnsi" w:hAnsiTheme="minorHAnsi" w:cstheme="minorHAnsi"/>
          <w:sz w:val="22"/>
          <w:szCs w:val="22"/>
        </w:rPr>
        <w:t xml:space="preserve">alues include, but are not limited to, tangible and intangible cultural heritage, native title and cultural obligations to look after Country. Specifically, the </w:t>
      </w:r>
      <w:r w:rsidR="00F20633">
        <w:rPr>
          <w:rFonts w:asciiTheme="minorHAnsi" w:hAnsiTheme="minorHAnsi" w:cstheme="minorHAnsi"/>
          <w:sz w:val="22"/>
          <w:szCs w:val="22"/>
        </w:rPr>
        <w:t>sub-</w:t>
      </w:r>
      <w:r w:rsidRPr="00CF3FAC">
        <w:rPr>
          <w:rFonts w:asciiTheme="minorHAnsi" w:hAnsiTheme="minorHAnsi" w:cstheme="minorHAnsi"/>
          <w:sz w:val="22"/>
          <w:szCs w:val="22"/>
        </w:rPr>
        <w:t>committee will assist EMAC Cultural Landscapes Staff as a quality assurance mechanism in</w:t>
      </w:r>
      <w:r w:rsidR="00D3254A" w:rsidRPr="00CF3FAC">
        <w:rPr>
          <w:rFonts w:asciiTheme="minorHAnsi" w:hAnsiTheme="minorHAnsi" w:cstheme="minorHAnsi"/>
          <w:sz w:val="22"/>
          <w:szCs w:val="22"/>
        </w:rPr>
        <w:t>:</w:t>
      </w:r>
    </w:p>
    <w:p w14:paraId="6128BE34" w14:textId="0B884F9C" w:rsidR="001563EF" w:rsidRPr="00CF3FAC" w:rsidRDefault="001563EF" w:rsidP="00CF3FAC">
      <w:pPr>
        <w:pStyle w:val="ListParagraph"/>
        <w:numPr>
          <w:ilvl w:val="0"/>
          <w:numId w:val="10"/>
        </w:numPr>
        <w:ind w:left="1440"/>
        <w:jc w:val="both"/>
        <w:rPr>
          <w:rFonts w:asciiTheme="minorHAnsi" w:hAnsiTheme="minorHAnsi" w:cstheme="minorHAnsi"/>
          <w:sz w:val="22"/>
          <w:szCs w:val="22"/>
        </w:rPr>
      </w:pPr>
      <w:r w:rsidRPr="00CF3FAC">
        <w:rPr>
          <w:rFonts w:asciiTheme="minorHAnsi" w:hAnsiTheme="minorHAnsi" w:cstheme="minorHAnsi"/>
          <w:sz w:val="22"/>
          <w:szCs w:val="22"/>
        </w:rPr>
        <w:t>Developing EMAC’s cultural heritage management principles and guidelines</w:t>
      </w:r>
    </w:p>
    <w:p w14:paraId="7315C7F3" w14:textId="1019B9FE" w:rsidR="001563EF" w:rsidRPr="00CF3FAC" w:rsidRDefault="001563EF" w:rsidP="00CF3FAC">
      <w:pPr>
        <w:pStyle w:val="ListParagraph"/>
        <w:numPr>
          <w:ilvl w:val="0"/>
          <w:numId w:val="10"/>
        </w:numPr>
        <w:ind w:left="1440"/>
        <w:jc w:val="both"/>
        <w:rPr>
          <w:rFonts w:asciiTheme="minorHAnsi" w:hAnsiTheme="minorHAnsi" w:cstheme="minorHAnsi"/>
          <w:sz w:val="22"/>
          <w:szCs w:val="22"/>
        </w:rPr>
      </w:pPr>
      <w:r w:rsidRPr="00CF3FAC">
        <w:rPr>
          <w:rFonts w:asciiTheme="minorHAnsi" w:hAnsiTheme="minorHAnsi" w:cstheme="minorHAnsi"/>
          <w:sz w:val="22"/>
          <w:szCs w:val="22"/>
        </w:rPr>
        <w:t>Providing advice and recommendations in response to Cultural Heritage Management Plans, cultural heritage permits and other formal requests when referred by EMAC</w:t>
      </w:r>
      <w:r w:rsidR="00D3254A" w:rsidRPr="00CF3FAC">
        <w:rPr>
          <w:rFonts w:asciiTheme="minorHAnsi" w:hAnsiTheme="minorHAnsi" w:cstheme="minorHAnsi"/>
          <w:sz w:val="22"/>
          <w:szCs w:val="22"/>
        </w:rPr>
        <w:t>’s</w:t>
      </w:r>
      <w:r w:rsidRPr="00CF3FAC">
        <w:rPr>
          <w:rFonts w:asciiTheme="minorHAnsi" w:hAnsiTheme="minorHAnsi" w:cstheme="minorHAnsi"/>
          <w:sz w:val="22"/>
          <w:szCs w:val="22"/>
        </w:rPr>
        <w:t xml:space="preserve"> GM </w:t>
      </w:r>
      <w:r w:rsidR="00D3254A" w:rsidRPr="00CF3FAC">
        <w:rPr>
          <w:rFonts w:asciiTheme="minorHAnsi" w:hAnsiTheme="minorHAnsi" w:cstheme="minorHAnsi"/>
          <w:sz w:val="22"/>
          <w:szCs w:val="22"/>
        </w:rPr>
        <w:t xml:space="preserve">of </w:t>
      </w:r>
      <w:r w:rsidRPr="00CF3FAC">
        <w:rPr>
          <w:rFonts w:asciiTheme="minorHAnsi" w:hAnsiTheme="minorHAnsi" w:cstheme="minorHAnsi"/>
          <w:sz w:val="22"/>
          <w:szCs w:val="22"/>
        </w:rPr>
        <w:t xml:space="preserve">Cultural Landscapes </w:t>
      </w:r>
    </w:p>
    <w:p w14:paraId="26940694" w14:textId="77777777" w:rsidR="00EA5ED4" w:rsidRPr="00CF3FAC" w:rsidRDefault="00EA5ED4" w:rsidP="00CF3FAC">
      <w:pPr>
        <w:pStyle w:val="DHHSbody"/>
        <w:jc w:val="both"/>
        <w:rPr>
          <w:rFonts w:asciiTheme="minorHAnsi" w:hAnsiTheme="minorHAnsi" w:cstheme="minorHAnsi"/>
          <w:sz w:val="22"/>
          <w:szCs w:val="22"/>
        </w:rPr>
      </w:pPr>
    </w:p>
    <w:p w14:paraId="11ECB178" w14:textId="48D8134F" w:rsidR="001617DD" w:rsidRPr="00CF3FAC" w:rsidRDefault="00DF33FE" w:rsidP="00CF3FAC">
      <w:pPr>
        <w:pStyle w:val="DHHSbody"/>
        <w:jc w:val="both"/>
        <w:rPr>
          <w:rFonts w:asciiTheme="minorHAnsi" w:hAnsiTheme="minorHAnsi" w:cstheme="minorHAnsi"/>
          <w:sz w:val="22"/>
          <w:szCs w:val="22"/>
        </w:rPr>
      </w:pPr>
      <w:r w:rsidRPr="00CF3FAC">
        <w:rPr>
          <w:rFonts w:asciiTheme="minorHAnsi" w:hAnsiTheme="minorHAnsi" w:cstheme="minorHAnsi"/>
          <w:sz w:val="22"/>
          <w:szCs w:val="22"/>
        </w:rPr>
        <w:t>T</w:t>
      </w:r>
      <w:r w:rsidR="008F52B7" w:rsidRPr="00CF3FAC">
        <w:rPr>
          <w:rFonts w:asciiTheme="minorHAnsi" w:hAnsiTheme="minorHAnsi" w:cstheme="minorHAnsi"/>
          <w:sz w:val="22"/>
          <w:szCs w:val="22"/>
        </w:rPr>
        <w:t xml:space="preserve">he </w:t>
      </w:r>
      <w:r w:rsidR="00F20633" w:rsidRPr="00007C3F">
        <w:rPr>
          <w:rFonts w:asciiTheme="minorHAnsi" w:hAnsiTheme="minorHAnsi" w:cstheme="minorHAnsi"/>
          <w:b/>
          <w:bCs/>
          <w:sz w:val="22"/>
          <w:szCs w:val="22"/>
        </w:rPr>
        <w:t>Sub</w:t>
      </w:r>
      <w:r w:rsidR="00007C3F" w:rsidRPr="00007C3F">
        <w:rPr>
          <w:rFonts w:asciiTheme="minorHAnsi" w:hAnsiTheme="minorHAnsi" w:cstheme="minorHAnsi"/>
          <w:b/>
          <w:bCs/>
          <w:sz w:val="22"/>
          <w:szCs w:val="22"/>
        </w:rPr>
        <w:t>c</w:t>
      </w:r>
      <w:r w:rsidRPr="00007C3F">
        <w:rPr>
          <w:rFonts w:asciiTheme="minorHAnsi" w:hAnsiTheme="minorHAnsi" w:cstheme="minorHAnsi"/>
          <w:b/>
          <w:bCs/>
          <w:sz w:val="22"/>
          <w:szCs w:val="22"/>
        </w:rPr>
        <w:t>ommittee</w:t>
      </w:r>
      <w:r w:rsidR="008F52B7" w:rsidRPr="00CF3FAC">
        <w:rPr>
          <w:rFonts w:asciiTheme="minorHAnsi" w:hAnsiTheme="minorHAnsi" w:cstheme="minorHAnsi"/>
          <w:sz w:val="22"/>
          <w:szCs w:val="22"/>
        </w:rPr>
        <w:t xml:space="preserve"> </w:t>
      </w:r>
      <w:r w:rsidRPr="00CF3FAC">
        <w:rPr>
          <w:rFonts w:asciiTheme="minorHAnsi" w:hAnsiTheme="minorHAnsi" w:cstheme="minorHAnsi"/>
          <w:sz w:val="22"/>
          <w:szCs w:val="22"/>
        </w:rPr>
        <w:t>will be</w:t>
      </w:r>
      <w:r w:rsidR="008F52B7" w:rsidRPr="00CF3FAC">
        <w:rPr>
          <w:rFonts w:asciiTheme="minorHAnsi" w:hAnsiTheme="minorHAnsi" w:cstheme="minorHAnsi"/>
          <w:sz w:val="22"/>
          <w:szCs w:val="22"/>
        </w:rPr>
        <w:t xml:space="preserve"> a best practice model that </w:t>
      </w:r>
      <w:r w:rsidRPr="00CF3FAC">
        <w:rPr>
          <w:rFonts w:asciiTheme="minorHAnsi" w:hAnsiTheme="minorHAnsi" w:cstheme="minorHAnsi"/>
          <w:sz w:val="22"/>
          <w:szCs w:val="22"/>
        </w:rPr>
        <w:t>also contributes to increased</w:t>
      </w:r>
      <w:r w:rsidR="008F52B7" w:rsidRPr="00CF3FAC">
        <w:rPr>
          <w:rFonts w:asciiTheme="minorHAnsi" w:hAnsiTheme="minorHAnsi" w:cstheme="minorHAnsi"/>
          <w:sz w:val="22"/>
          <w:szCs w:val="22"/>
        </w:rPr>
        <w:t xml:space="preserve"> participation opportunities for Eastern Maar Citizens in decision-making processes that effect cultural heritage, future acts and landscape management objectives.</w:t>
      </w:r>
    </w:p>
    <w:p w14:paraId="153806C3" w14:textId="77777777" w:rsidR="0028179E" w:rsidRPr="00CF3FAC" w:rsidRDefault="0028179E" w:rsidP="00CF3FAC">
      <w:pPr>
        <w:pStyle w:val="Heading1"/>
        <w:jc w:val="both"/>
        <w:rPr>
          <w:rFonts w:asciiTheme="minorHAnsi" w:hAnsiTheme="minorHAnsi" w:cstheme="minorHAnsi"/>
          <w:b/>
          <w:bCs w:val="0"/>
          <w:sz w:val="28"/>
          <w:szCs w:val="28"/>
        </w:rPr>
      </w:pPr>
      <w:bookmarkStart w:id="2" w:name="_Toc40272609"/>
      <w:r w:rsidRPr="00CF3FAC">
        <w:rPr>
          <w:rFonts w:asciiTheme="minorHAnsi" w:hAnsiTheme="minorHAnsi" w:cstheme="minorHAnsi"/>
          <w:b/>
          <w:bCs w:val="0"/>
          <w:sz w:val="28"/>
          <w:szCs w:val="28"/>
        </w:rPr>
        <w:t>Areas of Focus</w:t>
      </w:r>
      <w:bookmarkEnd w:id="2"/>
    </w:p>
    <w:p w14:paraId="1333D84E" w14:textId="7A8147AA" w:rsidR="00DF33FE" w:rsidRPr="00D3254A" w:rsidRDefault="00DF33FE" w:rsidP="00CF3FAC">
      <w:pPr>
        <w:jc w:val="both"/>
        <w:rPr>
          <w:rFonts w:asciiTheme="minorHAnsi" w:hAnsiTheme="minorHAnsi" w:cstheme="minorHAnsi"/>
          <w:sz w:val="22"/>
          <w:szCs w:val="22"/>
        </w:rPr>
      </w:pPr>
      <w:r w:rsidRPr="00D3254A">
        <w:rPr>
          <w:rFonts w:asciiTheme="minorHAnsi" w:hAnsiTheme="minorHAnsi" w:cstheme="minorHAnsi"/>
          <w:sz w:val="22"/>
          <w:szCs w:val="22"/>
        </w:rPr>
        <w:t xml:space="preserve">Specific to contributing to the negotiations with the State of Victoria under EMAC’s Traditional Owner Settlement Act negotiations. </w:t>
      </w:r>
    </w:p>
    <w:p w14:paraId="164AD0B1" w14:textId="4CA73AC5" w:rsidR="00DF33FE" w:rsidRPr="00D3254A" w:rsidRDefault="00DF33FE" w:rsidP="00CF3FAC">
      <w:pPr>
        <w:jc w:val="both"/>
        <w:rPr>
          <w:rFonts w:asciiTheme="minorHAnsi" w:hAnsiTheme="minorHAnsi" w:cstheme="minorHAnsi"/>
          <w:sz w:val="22"/>
          <w:szCs w:val="22"/>
        </w:rPr>
      </w:pPr>
    </w:p>
    <w:p w14:paraId="468674B4" w14:textId="547C8FCE" w:rsidR="00DF33FE" w:rsidRPr="00D3254A" w:rsidRDefault="00F35101" w:rsidP="00CF3FAC">
      <w:pPr>
        <w:pStyle w:val="ListParagraph"/>
        <w:numPr>
          <w:ilvl w:val="0"/>
          <w:numId w:val="18"/>
        </w:numPr>
        <w:jc w:val="both"/>
        <w:rPr>
          <w:rFonts w:asciiTheme="minorHAnsi" w:hAnsiTheme="minorHAnsi" w:cstheme="minorHAnsi"/>
          <w:sz w:val="22"/>
          <w:szCs w:val="22"/>
        </w:rPr>
      </w:pPr>
      <w:r w:rsidRPr="00D3254A">
        <w:rPr>
          <w:rFonts w:asciiTheme="minorHAnsi" w:hAnsiTheme="minorHAnsi" w:cstheme="minorHAnsi"/>
          <w:sz w:val="22"/>
          <w:szCs w:val="22"/>
        </w:rPr>
        <w:t>Be a source of counsel and p</w:t>
      </w:r>
      <w:r w:rsidR="00DF33FE" w:rsidRPr="00D3254A">
        <w:rPr>
          <w:rFonts w:asciiTheme="minorHAnsi" w:hAnsiTheme="minorHAnsi" w:cstheme="minorHAnsi"/>
          <w:sz w:val="22"/>
          <w:szCs w:val="22"/>
        </w:rPr>
        <w:t>rovid</w:t>
      </w:r>
      <w:r w:rsidRPr="00D3254A">
        <w:rPr>
          <w:rFonts w:asciiTheme="minorHAnsi" w:hAnsiTheme="minorHAnsi" w:cstheme="minorHAnsi"/>
          <w:sz w:val="22"/>
          <w:szCs w:val="22"/>
        </w:rPr>
        <w:t xml:space="preserve">ing strategic Cultural Heritage expertise, </w:t>
      </w:r>
      <w:r w:rsidR="00DF33FE" w:rsidRPr="00D3254A">
        <w:rPr>
          <w:rFonts w:asciiTheme="minorHAnsi" w:hAnsiTheme="minorHAnsi" w:cstheme="minorHAnsi"/>
          <w:sz w:val="22"/>
          <w:szCs w:val="22"/>
        </w:rPr>
        <w:t>advice and recommendations t</w:t>
      </w:r>
      <w:r w:rsidRPr="00D3254A">
        <w:rPr>
          <w:rFonts w:asciiTheme="minorHAnsi" w:hAnsiTheme="minorHAnsi" w:cstheme="minorHAnsi"/>
          <w:sz w:val="22"/>
          <w:szCs w:val="22"/>
        </w:rPr>
        <w:t>o the EMAC</w:t>
      </w:r>
      <w:r w:rsidR="00D3254A" w:rsidRPr="00D3254A">
        <w:rPr>
          <w:rFonts w:asciiTheme="minorHAnsi" w:hAnsiTheme="minorHAnsi" w:cstheme="minorHAnsi"/>
          <w:sz w:val="22"/>
          <w:szCs w:val="22"/>
        </w:rPr>
        <w:t>’s</w:t>
      </w:r>
      <w:r w:rsidRPr="00D3254A">
        <w:rPr>
          <w:rFonts w:asciiTheme="minorHAnsi" w:hAnsiTheme="minorHAnsi" w:cstheme="minorHAnsi"/>
          <w:sz w:val="22"/>
          <w:szCs w:val="22"/>
        </w:rPr>
        <w:t xml:space="preserve"> authorised negotiation team.</w:t>
      </w:r>
    </w:p>
    <w:p w14:paraId="37CBC1DA" w14:textId="77777777" w:rsidR="00DF33FE" w:rsidRPr="00D3254A" w:rsidRDefault="00DF33FE" w:rsidP="00CF3FAC">
      <w:pPr>
        <w:jc w:val="both"/>
        <w:rPr>
          <w:rFonts w:asciiTheme="minorHAnsi" w:hAnsiTheme="minorHAnsi" w:cstheme="minorHAnsi"/>
          <w:sz w:val="22"/>
          <w:szCs w:val="22"/>
        </w:rPr>
      </w:pPr>
    </w:p>
    <w:p w14:paraId="2964BF10" w14:textId="5D826E53" w:rsidR="00CC427C" w:rsidRPr="00D3254A" w:rsidRDefault="00DF33FE" w:rsidP="00CF3FAC">
      <w:pPr>
        <w:jc w:val="both"/>
        <w:rPr>
          <w:rFonts w:asciiTheme="minorHAnsi" w:hAnsiTheme="minorHAnsi" w:cstheme="minorHAnsi"/>
          <w:sz w:val="22"/>
          <w:szCs w:val="22"/>
        </w:rPr>
      </w:pPr>
      <w:r w:rsidRPr="00D3254A">
        <w:rPr>
          <w:rFonts w:asciiTheme="minorHAnsi" w:hAnsiTheme="minorHAnsi" w:cstheme="minorHAnsi"/>
          <w:sz w:val="22"/>
          <w:szCs w:val="22"/>
        </w:rPr>
        <w:t>Specific to</w:t>
      </w:r>
      <w:r w:rsidR="00CC427C" w:rsidRPr="00D3254A">
        <w:rPr>
          <w:rFonts w:asciiTheme="minorHAnsi" w:hAnsiTheme="minorHAnsi" w:cstheme="minorHAnsi"/>
          <w:sz w:val="22"/>
          <w:szCs w:val="22"/>
        </w:rPr>
        <w:t xml:space="preserve"> Cultural Heritage</w:t>
      </w:r>
      <w:r w:rsidRPr="00D3254A">
        <w:rPr>
          <w:rFonts w:asciiTheme="minorHAnsi" w:hAnsiTheme="minorHAnsi" w:cstheme="minorHAnsi"/>
          <w:sz w:val="22"/>
          <w:szCs w:val="22"/>
        </w:rPr>
        <w:t xml:space="preserve"> matters</w:t>
      </w:r>
      <w:r w:rsidR="00CC427C" w:rsidRPr="00D3254A">
        <w:rPr>
          <w:rFonts w:asciiTheme="minorHAnsi" w:hAnsiTheme="minorHAnsi" w:cstheme="minorHAnsi"/>
          <w:sz w:val="22"/>
          <w:szCs w:val="22"/>
        </w:rPr>
        <w:t>:</w:t>
      </w:r>
    </w:p>
    <w:p w14:paraId="4CCC9013" w14:textId="77777777" w:rsidR="00CC427C" w:rsidRPr="00D3254A" w:rsidRDefault="00CC427C" w:rsidP="00CF3FAC">
      <w:pPr>
        <w:jc w:val="both"/>
        <w:rPr>
          <w:rFonts w:asciiTheme="minorHAnsi" w:hAnsiTheme="minorHAnsi" w:cstheme="minorHAnsi"/>
          <w:sz w:val="22"/>
          <w:szCs w:val="22"/>
        </w:rPr>
      </w:pPr>
    </w:p>
    <w:p w14:paraId="1902891B" w14:textId="77777777" w:rsidR="00CC427C" w:rsidRPr="00D3254A" w:rsidRDefault="00CC427C" w:rsidP="00CF3FAC">
      <w:pPr>
        <w:pStyle w:val="ListParagraph"/>
        <w:numPr>
          <w:ilvl w:val="0"/>
          <w:numId w:val="10"/>
        </w:numPr>
        <w:jc w:val="both"/>
        <w:rPr>
          <w:rFonts w:asciiTheme="minorHAnsi" w:hAnsiTheme="minorHAnsi" w:cstheme="minorHAnsi"/>
          <w:sz w:val="22"/>
          <w:szCs w:val="22"/>
        </w:rPr>
      </w:pPr>
      <w:r w:rsidRPr="00D3254A">
        <w:rPr>
          <w:rFonts w:asciiTheme="minorHAnsi" w:hAnsiTheme="minorHAnsi" w:cstheme="minorHAnsi"/>
          <w:sz w:val="22"/>
          <w:szCs w:val="22"/>
        </w:rPr>
        <w:t>Develop EMAC’s cultural heritage management principles and guidelines</w:t>
      </w:r>
    </w:p>
    <w:p w14:paraId="7AA22B02" w14:textId="624E1176" w:rsidR="00EA5ED4" w:rsidRPr="00D3254A" w:rsidRDefault="00CC427C" w:rsidP="00CF3FAC">
      <w:pPr>
        <w:pStyle w:val="ListParagraph"/>
        <w:numPr>
          <w:ilvl w:val="0"/>
          <w:numId w:val="10"/>
        </w:numPr>
        <w:jc w:val="both"/>
        <w:rPr>
          <w:rFonts w:asciiTheme="minorHAnsi" w:hAnsiTheme="minorHAnsi" w:cstheme="minorHAnsi"/>
          <w:sz w:val="22"/>
          <w:szCs w:val="22"/>
        </w:rPr>
      </w:pPr>
      <w:r w:rsidRPr="00D3254A">
        <w:rPr>
          <w:rFonts w:asciiTheme="minorHAnsi" w:hAnsiTheme="minorHAnsi" w:cstheme="minorHAnsi"/>
          <w:sz w:val="22"/>
          <w:szCs w:val="22"/>
        </w:rPr>
        <w:t>Provide advice and recommendations in response to Cultural Heritage Management Plans, cultural heritage permits and other formal requests when referred by EMAC</w:t>
      </w:r>
      <w:r w:rsidR="00D3254A" w:rsidRPr="00D3254A">
        <w:rPr>
          <w:rFonts w:asciiTheme="minorHAnsi" w:hAnsiTheme="minorHAnsi" w:cstheme="minorHAnsi"/>
          <w:sz w:val="22"/>
          <w:szCs w:val="22"/>
        </w:rPr>
        <w:t>’s</w:t>
      </w:r>
      <w:r w:rsidRPr="00D3254A">
        <w:rPr>
          <w:rFonts w:asciiTheme="minorHAnsi" w:hAnsiTheme="minorHAnsi" w:cstheme="minorHAnsi"/>
          <w:sz w:val="22"/>
          <w:szCs w:val="22"/>
        </w:rPr>
        <w:t xml:space="preserve"> GM</w:t>
      </w:r>
      <w:r w:rsidR="00D3254A" w:rsidRPr="00D3254A">
        <w:rPr>
          <w:rFonts w:asciiTheme="minorHAnsi" w:hAnsiTheme="minorHAnsi" w:cstheme="minorHAnsi"/>
          <w:sz w:val="22"/>
          <w:szCs w:val="22"/>
        </w:rPr>
        <w:t xml:space="preserve"> of</w:t>
      </w:r>
      <w:r w:rsidRPr="00D3254A">
        <w:rPr>
          <w:rFonts w:asciiTheme="minorHAnsi" w:hAnsiTheme="minorHAnsi" w:cstheme="minorHAnsi"/>
          <w:sz w:val="22"/>
          <w:szCs w:val="22"/>
        </w:rPr>
        <w:t xml:space="preserve"> Cultural Landscapes </w:t>
      </w:r>
    </w:p>
    <w:p w14:paraId="1E5EBD91" w14:textId="2963F45C" w:rsidR="00A663A7" w:rsidRPr="00D3254A" w:rsidRDefault="00993D5B" w:rsidP="00CF3FAC">
      <w:pPr>
        <w:pStyle w:val="ListParagraph"/>
        <w:numPr>
          <w:ilvl w:val="0"/>
          <w:numId w:val="10"/>
        </w:numPr>
        <w:jc w:val="both"/>
        <w:rPr>
          <w:rFonts w:asciiTheme="minorHAnsi" w:hAnsiTheme="minorHAnsi" w:cstheme="minorHAnsi"/>
          <w:sz w:val="22"/>
          <w:szCs w:val="22"/>
        </w:rPr>
      </w:pPr>
      <w:r w:rsidRPr="00D3254A">
        <w:rPr>
          <w:rFonts w:asciiTheme="minorHAnsi" w:hAnsiTheme="minorHAnsi" w:cstheme="minorHAnsi"/>
          <w:sz w:val="22"/>
          <w:szCs w:val="22"/>
        </w:rPr>
        <w:t xml:space="preserve">Develop a communications strategy to </w:t>
      </w:r>
      <w:r w:rsidR="00CC427C" w:rsidRPr="00D3254A">
        <w:rPr>
          <w:rFonts w:asciiTheme="minorHAnsi" w:hAnsiTheme="minorHAnsi" w:cstheme="minorHAnsi"/>
          <w:sz w:val="22"/>
          <w:szCs w:val="22"/>
        </w:rPr>
        <w:t>report on work of the group to stakeholders.</w:t>
      </w:r>
    </w:p>
    <w:p w14:paraId="7EF5EAAC" w14:textId="09A4FC40" w:rsidR="00CC427C" w:rsidRPr="00D3254A" w:rsidRDefault="00CC427C" w:rsidP="00CF3FAC">
      <w:pPr>
        <w:pStyle w:val="p1"/>
        <w:shd w:val="clear" w:color="auto" w:fill="FFFFFF"/>
        <w:spacing w:after="300" w:line="405" w:lineRule="atLeast"/>
        <w:jc w:val="both"/>
        <w:rPr>
          <w:rFonts w:asciiTheme="minorHAnsi" w:hAnsiTheme="minorHAnsi" w:cstheme="minorHAnsi"/>
          <w:sz w:val="22"/>
          <w:szCs w:val="22"/>
        </w:rPr>
      </w:pPr>
      <w:r w:rsidRPr="00D3254A">
        <w:rPr>
          <w:rFonts w:asciiTheme="minorHAnsi" w:hAnsiTheme="minorHAnsi" w:cstheme="minorHAnsi"/>
          <w:sz w:val="22"/>
          <w:szCs w:val="22"/>
        </w:rPr>
        <w:t>In the case of Future Acts:</w:t>
      </w:r>
    </w:p>
    <w:p w14:paraId="3B38D3ED" w14:textId="528304F2" w:rsidR="00CC427C" w:rsidRPr="00CF3FAC" w:rsidRDefault="00CC427C" w:rsidP="00CF3FAC">
      <w:pPr>
        <w:pStyle w:val="Default"/>
        <w:numPr>
          <w:ilvl w:val="0"/>
          <w:numId w:val="16"/>
        </w:numPr>
        <w:jc w:val="both"/>
        <w:rPr>
          <w:rFonts w:asciiTheme="minorHAnsi" w:hAnsiTheme="minorHAnsi" w:cstheme="minorHAnsi"/>
          <w:sz w:val="22"/>
          <w:szCs w:val="22"/>
        </w:rPr>
      </w:pPr>
      <w:r w:rsidRPr="00D3254A">
        <w:rPr>
          <w:rFonts w:asciiTheme="minorHAnsi" w:hAnsiTheme="minorHAnsi" w:cstheme="minorHAnsi"/>
          <w:color w:val="auto"/>
          <w:sz w:val="22"/>
          <w:szCs w:val="22"/>
        </w:rPr>
        <w:t xml:space="preserve">Make </w:t>
      </w:r>
      <w:r w:rsidR="00F35101" w:rsidRPr="00D3254A">
        <w:rPr>
          <w:rFonts w:asciiTheme="minorHAnsi" w:hAnsiTheme="minorHAnsi" w:cstheme="minorHAnsi"/>
          <w:color w:val="auto"/>
          <w:sz w:val="22"/>
          <w:szCs w:val="22"/>
        </w:rPr>
        <w:t>recommendations to the Board</w:t>
      </w:r>
      <w:r w:rsidRPr="00D3254A">
        <w:rPr>
          <w:rFonts w:asciiTheme="minorHAnsi" w:hAnsiTheme="minorHAnsi" w:cstheme="minorHAnsi"/>
          <w:color w:val="auto"/>
          <w:sz w:val="22"/>
          <w:szCs w:val="22"/>
        </w:rPr>
        <w:t xml:space="preserve"> about whether to comment and whether to oppose, agree to or seek conditions (including reaching agreement where that agreement is not an Indigenous Land Use Agreement) in relation to the</w:t>
      </w:r>
      <w:r w:rsidRPr="00CF3FAC">
        <w:rPr>
          <w:rFonts w:asciiTheme="minorHAnsi" w:hAnsiTheme="minorHAnsi" w:cstheme="minorHAnsi"/>
          <w:color w:val="auto"/>
          <w:sz w:val="22"/>
          <w:szCs w:val="22"/>
        </w:rPr>
        <w:t xml:space="preserve"> </w:t>
      </w:r>
      <w:r w:rsidRPr="00CF3FAC">
        <w:rPr>
          <w:rFonts w:asciiTheme="minorHAnsi" w:hAnsiTheme="minorHAnsi" w:cstheme="minorHAnsi"/>
          <w:sz w:val="22"/>
          <w:szCs w:val="22"/>
        </w:rPr>
        <w:t xml:space="preserve">doing of a proposed future act under the following sections of that Native Title Act: 24KA, 24MD, 24NA, 24GB, 24GD, 24GE, 24HA, 24ID, 24JAA, 24JB. </w:t>
      </w:r>
    </w:p>
    <w:p w14:paraId="07DEBB57" w14:textId="77777777" w:rsidR="00EA5ED4" w:rsidRPr="00D3254A" w:rsidRDefault="00CC427C" w:rsidP="00CF3FAC">
      <w:pPr>
        <w:pStyle w:val="p1"/>
        <w:shd w:val="clear" w:color="auto" w:fill="FFFFFF"/>
        <w:spacing w:after="300" w:line="405" w:lineRule="atLeast"/>
        <w:jc w:val="both"/>
        <w:rPr>
          <w:rFonts w:asciiTheme="minorHAnsi" w:hAnsiTheme="minorHAnsi" w:cstheme="minorHAnsi"/>
          <w:sz w:val="22"/>
          <w:szCs w:val="22"/>
        </w:rPr>
      </w:pPr>
      <w:r w:rsidRPr="00D3254A">
        <w:rPr>
          <w:rFonts w:asciiTheme="minorHAnsi" w:hAnsiTheme="minorHAnsi" w:cstheme="minorHAnsi"/>
          <w:sz w:val="22"/>
          <w:szCs w:val="22"/>
        </w:rPr>
        <w:t xml:space="preserve">In the case of other business </w:t>
      </w:r>
      <w:proofErr w:type="spellStart"/>
      <w:r w:rsidRPr="00D3254A">
        <w:rPr>
          <w:rFonts w:asciiTheme="minorHAnsi" w:hAnsiTheme="minorHAnsi" w:cstheme="minorHAnsi"/>
          <w:sz w:val="22"/>
          <w:szCs w:val="22"/>
        </w:rPr>
        <w:t>eg</w:t>
      </w:r>
      <w:proofErr w:type="spellEnd"/>
      <w:r w:rsidRPr="00D3254A">
        <w:rPr>
          <w:rFonts w:asciiTheme="minorHAnsi" w:hAnsiTheme="minorHAnsi" w:cstheme="minorHAnsi"/>
          <w:sz w:val="22"/>
          <w:szCs w:val="22"/>
        </w:rPr>
        <w:t>: Park Management Plans:</w:t>
      </w:r>
    </w:p>
    <w:p w14:paraId="3D429FC9" w14:textId="6F0A39F2" w:rsidR="00CC427C" w:rsidRPr="00D3254A" w:rsidRDefault="00CC427C" w:rsidP="00CF3FAC">
      <w:pPr>
        <w:pStyle w:val="p1"/>
        <w:shd w:val="clear" w:color="auto" w:fill="FFFFFF"/>
        <w:spacing w:after="300" w:line="405" w:lineRule="atLeast"/>
        <w:jc w:val="both"/>
        <w:rPr>
          <w:rFonts w:asciiTheme="minorHAnsi" w:hAnsiTheme="minorHAnsi" w:cstheme="minorHAnsi"/>
          <w:sz w:val="22"/>
          <w:szCs w:val="22"/>
        </w:rPr>
      </w:pPr>
      <w:r w:rsidRPr="00D3254A">
        <w:rPr>
          <w:rFonts w:asciiTheme="minorHAnsi" w:hAnsiTheme="minorHAnsi" w:cstheme="minorHAnsi"/>
          <w:sz w:val="22"/>
          <w:szCs w:val="22"/>
        </w:rPr>
        <w:lastRenderedPageBreak/>
        <w:t>Act as a standing advisory committee to external partners and stakeholders on the development of any major plans, strategies and projects that are identified as having significant short and long</w:t>
      </w:r>
      <w:r w:rsidR="00424BFB" w:rsidRPr="00D3254A">
        <w:rPr>
          <w:rFonts w:asciiTheme="minorHAnsi" w:hAnsiTheme="minorHAnsi" w:cstheme="minorHAnsi"/>
          <w:sz w:val="22"/>
          <w:szCs w:val="22"/>
        </w:rPr>
        <w:t>-</w:t>
      </w:r>
      <w:r w:rsidRPr="00D3254A">
        <w:rPr>
          <w:rFonts w:asciiTheme="minorHAnsi" w:hAnsiTheme="minorHAnsi" w:cstheme="minorHAnsi"/>
          <w:sz w:val="22"/>
          <w:szCs w:val="22"/>
        </w:rPr>
        <w:t>term opportunities for Eastern Maar within Eastern Maar territory.</w:t>
      </w:r>
    </w:p>
    <w:p w14:paraId="6B4356D2" w14:textId="77777777" w:rsidR="00D75F42" w:rsidRPr="00CF3FAC" w:rsidRDefault="00D75F42" w:rsidP="00CF3FAC">
      <w:pPr>
        <w:pStyle w:val="Heading1"/>
        <w:jc w:val="both"/>
        <w:rPr>
          <w:rFonts w:asciiTheme="minorHAnsi" w:hAnsiTheme="minorHAnsi" w:cstheme="minorHAnsi"/>
          <w:b/>
          <w:bCs w:val="0"/>
          <w:color w:val="C00000"/>
          <w:sz w:val="28"/>
          <w:szCs w:val="28"/>
        </w:rPr>
      </w:pPr>
      <w:bookmarkStart w:id="3" w:name="_Toc40272610"/>
      <w:r w:rsidRPr="00CF3FAC">
        <w:rPr>
          <w:rFonts w:asciiTheme="minorHAnsi" w:hAnsiTheme="minorHAnsi" w:cstheme="minorHAnsi"/>
          <w:b/>
          <w:bCs w:val="0"/>
          <w:color w:val="943634" w:themeColor="accent2" w:themeShade="BF"/>
          <w:sz w:val="28"/>
          <w:szCs w:val="28"/>
        </w:rPr>
        <w:t>Authority</w:t>
      </w:r>
      <w:bookmarkEnd w:id="3"/>
    </w:p>
    <w:p w14:paraId="11669A3F" w14:textId="77777777" w:rsidR="00D75F42" w:rsidRPr="00CF3FAC" w:rsidRDefault="00D75F42" w:rsidP="00CF3FAC">
      <w:pPr>
        <w:pStyle w:val="Heading2"/>
        <w:jc w:val="both"/>
        <w:rPr>
          <w:rFonts w:asciiTheme="minorHAnsi" w:hAnsiTheme="minorHAnsi" w:cstheme="minorHAnsi"/>
          <w:b w:val="0"/>
          <w:bCs/>
        </w:rPr>
      </w:pPr>
      <w:bookmarkStart w:id="4" w:name="_Toc40272611"/>
      <w:r w:rsidRPr="00CF3FAC">
        <w:rPr>
          <w:rFonts w:asciiTheme="minorHAnsi" w:hAnsiTheme="minorHAnsi" w:cstheme="minorHAnsi"/>
          <w:b w:val="0"/>
          <w:bCs/>
        </w:rPr>
        <w:t>In Scope</w:t>
      </w:r>
      <w:bookmarkEnd w:id="4"/>
    </w:p>
    <w:p w14:paraId="2C33F4C6" w14:textId="7E779427" w:rsidR="006A71E1" w:rsidRPr="00CF3FAC" w:rsidRDefault="00D75F42" w:rsidP="00CF3FAC">
      <w:pPr>
        <w:pStyle w:val="DHHSbody"/>
        <w:jc w:val="both"/>
        <w:rPr>
          <w:rFonts w:asciiTheme="minorHAnsi" w:hAnsiTheme="minorHAnsi" w:cstheme="minorHAnsi"/>
          <w:sz w:val="22"/>
          <w:szCs w:val="22"/>
        </w:rPr>
      </w:pPr>
      <w:r w:rsidRPr="00CF3FAC">
        <w:rPr>
          <w:rFonts w:asciiTheme="minorHAnsi" w:hAnsiTheme="minorHAnsi" w:cstheme="minorHAnsi"/>
          <w:sz w:val="22"/>
          <w:szCs w:val="22"/>
        </w:rPr>
        <w:t xml:space="preserve">The </w:t>
      </w:r>
      <w:r w:rsidR="005C3624" w:rsidRPr="00CF3FAC">
        <w:rPr>
          <w:rFonts w:asciiTheme="minorHAnsi" w:hAnsiTheme="minorHAnsi" w:cstheme="minorHAnsi"/>
          <w:sz w:val="22"/>
          <w:szCs w:val="22"/>
        </w:rPr>
        <w:t>EMAC Board of Directors</w:t>
      </w:r>
      <w:r w:rsidRPr="00CF3FAC">
        <w:rPr>
          <w:rFonts w:asciiTheme="minorHAnsi" w:hAnsiTheme="minorHAnsi" w:cstheme="minorHAnsi"/>
          <w:sz w:val="22"/>
          <w:szCs w:val="22"/>
        </w:rPr>
        <w:t xml:space="preserve"> authorises the </w:t>
      </w:r>
      <w:r w:rsidR="00F20633">
        <w:rPr>
          <w:rFonts w:asciiTheme="minorHAnsi" w:hAnsiTheme="minorHAnsi" w:cstheme="minorHAnsi"/>
          <w:sz w:val="22"/>
          <w:szCs w:val="22"/>
        </w:rPr>
        <w:t>sub</w:t>
      </w:r>
      <w:r w:rsidR="00007C3F">
        <w:rPr>
          <w:rFonts w:asciiTheme="minorHAnsi" w:hAnsiTheme="minorHAnsi" w:cstheme="minorHAnsi"/>
          <w:sz w:val="22"/>
          <w:szCs w:val="22"/>
        </w:rPr>
        <w:t>c</w:t>
      </w:r>
      <w:r w:rsidRPr="00CF3FAC">
        <w:rPr>
          <w:rFonts w:asciiTheme="minorHAnsi" w:hAnsiTheme="minorHAnsi" w:cstheme="minorHAnsi"/>
          <w:sz w:val="22"/>
          <w:szCs w:val="22"/>
        </w:rPr>
        <w:t xml:space="preserve">ommittee, within the scope of its responsibilities, to: </w:t>
      </w:r>
    </w:p>
    <w:p w14:paraId="16FBD115" w14:textId="765DE123" w:rsidR="00CC427C" w:rsidRPr="00CF3FAC" w:rsidRDefault="00424BFB" w:rsidP="00CF3FAC">
      <w:pPr>
        <w:pStyle w:val="DHHSbody"/>
        <w:numPr>
          <w:ilvl w:val="0"/>
          <w:numId w:val="6"/>
        </w:numPr>
        <w:jc w:val="both"/>
        <w:rPr>
          <w:rFonts w:asciiTheme="minorHAnsi" w:hAnsiTheme="minorHAnsi" w:cstheme="minorHAnsi"/>
          <w:sz w:val="22"/>
          <w:szCs w:val="22"/>
        </w:rPr>
      </w:pPr>
      <w:r w:rsidRPr="00CF3FAC">
        <w:rPr>
          <w:rFonts w:asciiTheme="minorHAnsi" w:hAnsiTheme="minorHAnsi" w:cstheme="minorHAnsi"/>
          <w:sz w:val="22"/>
          <w:szCs w:val="22"/>
        </w:rPr>
        <w:t>A</w:t>
      </w:r>
      <w:r w:rsidR="00CC427C" w:rsidRPr="00CF3FAC">
        <w:rPr>
          <w:rFonts w:asciiTheme="minorHAnsi" w:hAnsiTheme="minorHAnsi" w:cstheme="minorHAnsi"/>
          <w:sz w:val="22"/>
          <w:szCs w:val="22"/>
        </w:rPr>
        <w:t>lways ensure decisions are in the best interests of all living EMAC citizens and our future generations</w:t>
      </w:r>
    </w:p>
    <w:p w14:paraId="706374FA" w14:textId="0A92EF08" w:rsidR="006A71E1" w:rsidRPr="00CF3FAC" w:rsidRDefault="00D75F42" w:rsidP="00CF3FAC">
      <w:pPr>
        <w:pStyle w:val="DHHSbody"/>
        <w:numPr>
          <w:ilvl w:val="0"/>
          <w:numId w:val="6"/>
        </w:numPr>
        <w:jc w:val="both"/>
        <w:rPr>
          <w:rFonts w:asciiTheme="minorHAnsi" w:hAnsiTheme="minorHAnsi" w:cstheme="minorHAnsi"/>
          <w:sz w:val="22"/>
          <w:szCs w:val="22"/>
        </w:rPr>
      </w:pPr>
      <w:r w:rsidRPr="00CF3FAC">
        <w:rPr>
          <w:rFonts w:asciiTheme="minorHAnsi" w:hAnsiTheme="minorHAnsi" w:cstheme="minorHAnsi"/>
          <w:sz w:val="22"/>
          <w:szCs w:val="22"/>
        </w:rPr>
        <w:t>Obtain expert advice</w:t>
      </w:r>
      <w:r w:rsidR="001D5A60" w:rsidRPr="00CF3FAC">
        <w:rPr>
          <w:rFonts w:asciiTheme="minorHAnsi" w:hAnsiTheme="minorHAnsi" w:cstheme="minorHAnsi"/>
          <w:sz w:val="22"/>
          <w:szCs w:val="22"/>
        </w:rPr>
        <w:t xml:space="preserve"> (Legal/Financial)</w:t>
      </w:r>
      <w:r w:rsidRPr="00CF3FAC">
        <w:rPr>
          <w:rFonts w:asciiTheme="minorHAnsi" w:hAnsiTheme="minorHAnsi" w:cstheme="minorHAnsi"/>
          <w:sz w:val="22"/>
          <w:szCs w:val="22"/>
        </w:rPr>
        <w:t xml:space="preserve"> where necessary following consultation with the Board Chai</w:t>
      </w:r>
      <w:r w:rsidR="00424BFB" w:rsidRPr="00CF3FAC">
        <w:rPr>
          <w:rFonts w:asciiTheme="minorHAnsi" w:hAnsiTheme="minorHAnsi" w:cstheme="minorHAnsi"/>
          <w:sz w:val="22"/>
          <w:szCs w:val="22"/>
        </w:rPr>
        <w:t>rperson</w:t>
      </w:r>
      <w:r w:rsidRPr="00CF3FAC">
        <w:rPr>
          <w:rFonts w:asciiTheme="minorHAnsi" w:hAnsiTheme="minorHAnsi" w:cstheme="minorHAnsi"/>
          <w:sz w:val="22"/>
          <w:szCs w:val="22"/>
        </w:rPr>
        <w:t xml:space="preserve"> and CEO</w:t>
      </w:r>
    </w:p>
    <w:p w14:paraId="59D4C622" w14:textId="77777777" w:rsidR="00D75F42" w:rsidRPr="00CF3FAC" w:rsidRDefault="00D75F42" w:rsidP="00CF3FAC">
      <w:pPr>
        <w:pStyle w:val="Heading2"/>
        <w:jc w:val="both"/>
        <w:rPr>
          <w:rFonts w:asciiTheme="minorHAnsi" w:hAnsiTheme="minorHAnsi" w:cstheme="minorHAnsi"/>
          <w:b w:val="0"/>
          <w:bCs/>
        </w:rPr>
      </w:pPr>
      <w:bookmarkStart w:id="5" w:name="_Toc40272612"/>
      <w:r w:rsidRPr="00CF3FAC">
        <w:rPr>
          <w:rFonts w:asciiTheme="minorHAnsi" w:hAnsiTheme="minorHAnsi" w:cstheme="minorHAnsi"/>
          <w:b w:val="0"/>
          <w:bCs/>
        </w:rPr>
        <w:t>Out of Scope</w:t>
      </w:r>
      <w:bookmarkEnd w:id="5"/>
    </w:p>
    <w:p w14:paraId="52C1E00A" w14:textId="48C0A34F" w:rsidR="00D75F42" w:rsidRPr="00CF3FAC" w:rsidRDefault="00D75F42" w:rsidP="00CF3FAC">
      <w:pPr>
        <w:pStyle w:val="DHHSbody"/>
        <w:jc w:val="both"/>
        <w:rPr>
          <w:rFonts w:asciiTheme="minorHAnsi" w:hAnsiTheme="minorHAnsi" w:cstheme="minorHAnsi"/>
          <w:sz w:val="22"/>
          <w:szCs w:val="22"/>
        </w:rPr>
      </w:pPr>
      <w:r w:rsidRPr="00CF3FAC">
        <w:rPr>
          <w:rFonts w:asciiTheme="minorHAnsi" w:hAnsiTheme="minorHAnsi" w:cstheme="minorHAnsi"/>
          <w:color w:val="2F312D"/>
          <w:sz w:val="22"/>
          <w:szCs w:val="22"/>
          <w:lang w:eastAsia="en-AU"/>
        </w:rPr>
        <w:t>The sub</w:t>
      </w:r>
      <w:r w:rsidR="00007C3F">
        <w:rPr>
          <w:rFonts w:asciiTheme="minorHAnsi" w:hAnsiTheme="minorHAnsi" w:cstheme="minorHAnsi"/>
          <w:color w:val="2F312D"/>
          <w:sz w:val="22"/>
          <w:szCs w:val="22"/>
          <w:lang w:eastAsia="en-AU"/>
        </w:rPr>
        <w:t>c</w:t>
      </w:r>
      <w:r w:rsidRPr="00CF3FAC">
        <w:rPr>
          <w:rFonts w:asciiTheme="minorHAnsi" w:hAnsiTheme="minorHAnsi" w:cstheme="minorHAnsi"/>
          <w:color w:val="2F312D"/>
          <w:sz w:val="22"/>
          <w:szCs w:val="22"/>
          <w:lang w:eastAsia="en-AU"/>
        </w:rPr>
        <w:t>ommittee:</w:t>
      </w:r>
    </w:p>
    <w:p w14:paraId="72BCC9BA" w14:textId="77777777" w:rsidR="00D75F42" w:rsidRPr="00CF3FAC" w:rsidRDefault="00D75F42" w:rsidP="00CF3FAC">
      <w:pPr>
        <w:pStyle w:val="DHHSbody"/>
        <w:numPr>
          <w:ilvl w:val="0"/>
          <w:numId w:val="7"/>
        </w:numPr>
        <w:jc w:val="both"/>
        <w:rPr>
          <w:rFonts w:asciiTheme="minorHAnsi" w:hAnsiTheme="minorHAnsi" w:cstheme="minorHAnsi"/>
          <w:sz w:val="22"/>
          <w:szCs w:val="22"/>
        </w:rPr>
      </w:pPr>
      <w:r w:rsidRPr="00CF3FAC">
        <w:rPr>
          <w:rFonts w:asciiTheme="minorHAnsi" w:hAnsiTheme="minorHAnsi" w:cstheme="minorHAnsi"/>
          <w:sz w:val="22"/>
          <w:szCs w:val="22"/>
        </w:rPr>
        <w:t xml:space="preserve">Has no executive powers in relation to the operations of the Corporation. </w:t>
      </w:r>
    </w:p>
    <w:p w14:paraId="68C6E222" w14:textId="41E8CE5D" w:rsidR="00CC13E3" w:rsidRPr="00CF3FAC" w:rsidRDefault="00D75F42" w:rsidP="00CF3FAC">
      <w:pPr>
        <w:pStyle w:val="DHHSbody"/>
        <w:numPr>
          <w:ilvl w:val="0"/>
          <w:numId w:val="7"/>
        </w:numPr>
        <w:jc w:val="both"/>
        <w:rPr>
          <w:rFonts w:asciiTheme="minorHAnsi" w:hAnsiTheme="minorHAnsi" w:cstheme="minorHAnsi"/>
          <w:sz w:val="22"/>
          <w:szCs w:val="22"/>
        </w:rPr>
      </w:pPr>
      <w:r w:rsidRPr="00CF3FAC">
        <w:rPr>
          <w:rFonts w:asciiTheme="minorHAnsi" w:hAnsiTheme="minorHAnsi" w:cstheme="minorHAnsi"/>
          <w:sz w:val="22"/>
          <w:szCs w:val="22"/>
        </w:rPr>
        <w:t xml:space="preserve"> </w:t>
      </w:r>
      <w:r w:rsidR="00424BFB" w:rsidRPr="00CF3FAC">
        <w:rPr>
          <w:rFonts w:asciiTheme="minorHAnsi" w:hAnsiTheme="minorHAnsi" w:cstheme="minorHAnsi"/>
          <w:sz w:val="22"/>
          <w:szCs w:val="22"/>
        </w:rPr>
        <w:t>D</w:t>
      </w:r>
      <w:r w:rsidRPr="00CF3FAC">
        <w:rPr>
          <w:rFonts w:asciiTheme="minorHAnsi" w:hAnsiTheme="minorHAnsi" w:cstheme="minorHAnsi"/>
          <w:sz w:val="22"/>
          <w:szCs w:val="22"/>
        </w:rPr>
        <w:t xml:space="preserve">oes not have authority to make decisions or final approvals </w:t>
      </w:r>
    </w:p>
    <w:p w14:paraId="30DE296A" w14:textId="77777777" w:rsidR="00095BC5" w:rsidRPr="00CF3FAC" w:rsidRDefault="005244DB" w:rsidP="00CF3FAC">
      <w:pPr>
        <w:pStyle w:val="Heading1"/>
        <w:jc w:val="both"/>
        <w:rPr>
          <w:rFonts w:asciiTheme="minorHAnsi" w:hAnsiTheme="minorHAnsi" w:cstheme="minorHAnsi"/>
          <w:b/>
          <w:bCs w:val="0"/>
          <w:sz w:val="28"/>
          <w:szCs w:val="28"/>
        </w:rPr>
      </w:pPr>
      <w:bookmarkStart w:id="6" w:name="_Toc40272613"/>
      <w:r w:rsidRPr="00CF3FAC">
        <w:rPr>
          <w:rFonts w:asciiTheme="minorHAnsi" w:hAnsiTheme="minorHAnsi" w:cstheme="minorHAnsi"/>
          <w:b/>
          <w:bCs w:val="0"/>
          <w:sz w:val="28"/>
          <w:szCs w:val="28"/>
        </w:rPr>
        <w:t>Membership</w:t>
      </w:r>
      <w:bookmarkEnd w:id="6"/>
      <w:r w:rsidR="00CD740C" w:rsidRPr="00CF3FAC">
        <w:rPr>
          <w:rFonts w:asciiTheme="minorHAnsi" w:hAnsiTheme="minorHAnsi" w:cstheme="minorHAnsi"/>
          <w:b/>
          <w:bCs w:val="0"/>
          <w:sz w:val="28"/>
          <w:szCs w:val="28"/>
        </w:rPr>
        <w:t xml:space="preserve"> </w:t>
      </w:r>
    </w:p>
    <w:p w14:paraId="55E79309" w14:textId="77777777" w:rsidR="00095BC5" w:rsidRPr="00CF3FAC" w:rsidRDefault="00095BC5" w:rsidP="00CF3FAC">
      <w:pPr>
        <w:pStyle w:val="Heading2"/>
        <w:jc w:val="both"/>
        <w:rPr>
          <w:rFonts w:asciiTheme="minorHAnsi" w:hAnsiTheme="minorHAnsi" w:cstheme="minorHAnsi"/>
          <w:b w:val="0"/>
          <w:bCs/>
          <w:color w:val="943634" w:themeColor="accent2" w:themeShade="BF"/>
        </w:rPr>
      </w:pPr>
      <w:bookmarkStart w:id="7" w:name="_Toc40272614"/>
      <w:r w:rsidRPr="00CF3FAC">
        <w:rPr>
          <w:rFonts w:asciiTheme="minorHAnsi" w:hAnsiTheme="minorHAnsi" w:cstheme="minorHAnsi"/>
          <w:b w:val="0"/>
          <w:bCs/>
          <w:color w:val="943634" w:themeColor="accent2" w:themeShade="BF"/>
        </w:rPr>
        <w:t>Composition</w:t>
      </w:r>
      <w:bookmarkEnd w:id="7"/>
    </w:p>
    <w:p w14:paraId="488ABB31" w14:textId="289D90D8" w:rsidR="00184407" w:rsidRPr="00CF3FAC" w:rsidRDefault="002702E5" w:rsidP="00CF3FAC">
      <w:pPr>
        <w:pStyle w:val="DHHSbody"/>
        <w:numPr>
          <w:ilvl w:val="0"/>
          <w:numId w:val="7"/>
        </w:numPr>
        <w:jc w:val="both"/>
        <w:rPr>
          <w:rFonts w:asciiTheme="minorHAnsi" w:hAnsiTheme="minorHAnsi" w:cstheme="minorHAnsi"/>
          <w:sz w:val="22"/>
          <w:szCs w:val="22"/>
        </w:rPr>
      </w:pPr>
      <w:bookmarkStart w:id="8" w:name="_Hlk6167141"/>
      <w:r w:rsidRPr="00CF3FAC">
        <w:rPr>
          <w:rFonts w:asciiTheme="minorHAnsi" w:hAnsiTheme="minorHAnsi" w:cstheme="minorHAnsi"/>
          <w:sz w:val="22"/>
          <w:szCs w:val="22"/>
        </w:rPr>
        <w:t xml:space="preserve">EMAC </w:t>
      </w:r>
      <w:r w:rsidR="008F52B7" w:rsidRPr="00CF3FAC">
        <w:rPr>
          <w:rFonts w:asciiTheme="minorHAnsi" w:hAnsiTheme="minorHAnsi" w:cstheme="minorHAnsi"/>
          <w:sz w:val="22"/>
          <w:szCs w:val="22"/>
        </w:rPr>
        <w:t>GM Cultural Landscapes</w:t>
      </w:r>
    </w:p>
    <w:p w14:paraId="14C34DD4" w14:textId="540B1B60" w:rsidR="00C876C8" w:rsidRPr="00CF3FAC" w:rsidRDefault="002702E5" w:rsidP="00CF3FAC">
      <w:pPr>
        <w:pStyle w:val="DHHSbody"/>
        <w:numPr>
          <w:ilvl w:val="0"/>
          <w:numId w:val="7"/>
        </w:numPr>
        <w:jc w:val="both"/>
        <w:rPr>
          <w:rFonts w:asciiTheme="minorHAnsi" w:hAnsiTheme="minorHAnsi" w:cstheme="minorHAnsi"/>
          <w:sz w:val="22"/>
          <w:szCs w:val="22"/>
        </w:rPr>
      </w:pPr>
      <w:r w:rsidRPr="00CF3FAC">
        <w:rPr>
          <w:rFonts w:asciiTheme="minorHAnsi" w:hAnsiTheme="minorHAnsi" w:cstheme="minorHAnsi"/>
          <w:sz w:val="22"/>
          <w:szCs w:val="22"/>
        </w:rPr>
        <w:t xml:space="preserve">EMAC </w:t>
      </w:r>
      <w:r w:rsidR="008F52B7" w:rsidRPr="00CF3FAC">
        <w:rPr>
          <w:rFonts w:asciiTheme="minorHAnsi" w:hAnsiTheme="minorHAnsi" w:cstheme="minorHAnsi"/>
          <w:sz w:val="22"/>
          <w:szCs w:val="22"/>
        </w:rPr>
        <w:t>Manager Cultural Heritage</w:t>
      </w:r>
    </w:p>
    <w:p w14:paraId="49260E7C" w14:textId="1C0B6FA9" w:rsidR="008F52B7" w:rsidRPr="00CF3FAC" w:rsidRDefault="008F52B7" w:rsidP="00CF3FAC">
      <w:pPr>
        <w:pStyle w:val="DHHSbody"/>
        <w:numPr>
          <w:ilvl w:val="0"/>
          <w:numId w:val="7"/>
        </w:numPr>
        <w:jc w:val="both"/>
        <w:rPr>
          <w:rFonts w:asciiTheme="minorHAnsi" w:hAnsiTheme="minorHAnsi" w:cstheme="minorHAnsi"/>
          <w:sz w:val="22"/>
          <w:szCs w:val="22"/>
        </w:rPr>
      </w:pPr>
      <w:r w:rsidRPr="00CF3FAC">
        <w:rPr>
          <w:rFonts w:asciiTheme="minorHAnsi" w:hAnsiTheme="minorHAnsi" w:cstheme="minorHAnsi"/>
          <w:sz w:val="22"/>
          <w:szCs w:val="22"/>
        </w:rPr>
        <w:t>EMAC Manager Natural Values (Position to be advertised)</w:t>
      </w:r>
    </w:p>
    <w:p w14:paraId="7DC75A77" w14:textId="689F444F" w:rsidR="008F52B7" w:rsidRPr="00CF3FAC" w:rsidRDefault="008F52B7" w:rsidP="00CF3FAC">
      <w:pPr>
        <w:pStyle w:val="DHHSbody"/>
        <w:numPr>
          <w:ilvl w:val="0"/>
          <w:numId w:val="7"/>
        </w:numPr>
        <w:jc w:val="both"/>
        <w:rPr>
          <w:rFonts w:asciiTheme="minorHAnsi" w:hAnsiTheme="minorHAnsi" w:cstheme="minorHAnsi"/>
          <w:sz w:val="22"/>
          <w:szCs w:val="22"/>
        </w:rPr>
      </w:pPr>
      <w:r w:rsidRPr="00CF3FAC">
        <w:rPr>
          <w:rFonts w:asciiTheme="minorHAnsi" w:hAnsiTheme="minorHAnsi" w:cstheme="minorHAnsi"/>
          <w:sz w:val="22"/>
          <w:szCs w:val="22"/>
        </w:rPr>
        <w:t>EMAC Natural Values Officer (Billy Briggs) – Secretary Support</w:t>
      </w:r>
    </w:p>
    <w:p w14:paraId="0D69B736" w14:textId="110A1892" w:rsidR="00184407" w:rsidRPr="00CF3FAC" w:rsidRDefault="008F52B7" w:rsidP="00CF3FAC">
      <w:pPr>
        <w:pStyle w:val="DHHSbody"/>
        <w:numPr>
          <w:ilvl w:val="0"/>
          <w:numId w:val="7"/>
        </w:numPr>
        <w:jc w:val="both"/>
        <w:rPr>
          <w:rFonts w:asciiTheme="minorHAnsi" w:hAnsiTheme="minorHAnsi" w:cstheme="minorHAnsi"/>
          <w:sz w:val="22"/>
          <w:szCs w:val="22"/>
        </w:rPr>
      </w:pPr>
      <w:r w:rsidRPr="00CF3FAC">
        <w:rPr>
          <w:rFonts w:asciiTheme="minorHAnsi" w:hAnsiTheme="minorHAnsi" w:cstheme="minorHAnsi"/>
          <w:sz w:val="22"/>
          <w:szCs w:val="22"/>
        </w:rPr>
        <w:t>At least two sitting Board Members</w:t>
      </w:r>
    </w:p>
    <w:p w14:paraId="4B5D6398" w14:textId="1EBDB062" w:rsidR="008F52B7" w:rsidRPr="00CF3FAC" w:rsidRDefault="008F52B7" w:rsidP="00CF3FAC">
      <w:pPr>
        <w:pStyle w:val="DHHSbody"/>
        <w:numPr>
          <w:ilvl w:val="0"/>
          <w:numId w:val="7"/>
        </w:numPr>
        <w:jc w:val="both"/>
        <w:rPr>
          <w:rFonts w:asciiTheme="minorHAnsi" w:hAnsiTheme="minorHAnsi" w:cstheme="minorHAnsi"/>
          <w:sz w:val="22"/>
          <w:szCs w:val="22"/>
        </w:rPr>
      </w:pPr>
      <w:r w:rsidRPr="00CF3FAC">
        <w:rPr>
          <w:rFonts w:asciiTheme="minorHAnsi" w:hAnsiTheme="minorHAnsi" w:cstheme="minorHAnsi"/>
          <w:sz w:val="22"/>
          <w:szCs w:val="22"/>
        </w:rPr>
        <w:t>At least two Eastern Maar Elders</w:t>
      </w:r>
    </w:p>
    <w:p w14:paraId="627C79A7" w14:textId="48C63433" w:rsidR="00184407" w:rsidRPr="00CF3FAC" w:rsidRDefault="008F52B7" w:rsidP="00CF3FAC">
      <w:pPr>
        <w:pStyle w:val="DHHSbody"/>
        <w:numPr>
          <w:ilvl w:val="0"/>
          <w:numId w:val="7"/>
        </w:numPr>
        <w:jc w:val="both"/>
        <w:rPr>
          <w:rFonts w:asciiTheme="minorHAnsi" w:hAnsiTheme="minorHAnsi" w:cstheme="minorHAnsi"/>
          <w:sz w:val="22"/>
          <w:szCs w:val="22"/>
        </w:rPr>
      </w:pPr>
      <w:r w:rsidRPr="00CF3FAC">
        <w:rPr>
          <w:rFonts w:asciiTheme="minorHAnsi" w:hAnsiTheme="minorHAnsi" w:cstheme="minorHAnsi"/>
          <w:sz w:val="22"/>
          <w:szCs w:val="22"/>
        </w:rPr>
        <w:t>Eastern Maar Citizens</w:t>
      </w:r>
      <w:r w:rsidR="006A71E1" w:rsidRPr="00CF3FAC">
        <w:rPr>
          <w:rFonts w:asciiTheme="minorHAnsi" w:hAnsiTheme="minorHAnsi" w:cstheme="minorHAnsi"/>
          <w:sz w:val="22"/>
          <w:szCs w:val="22"/>
        </w:rPr>
        <w:t>. Selection</w:t>
      </w:r>
      <w:r w:rsidRPr="00CF3FAC">
        <w:rPr>
          <w:rFonts w:asciiTheme="minorHAnsi" w:hAnsiTheme="minorHAnsi" w:cstheme="minorHAnsi"/>
          <w:sz w:val="22"/>
          <w:szCs w:val="22"/>
        </w:rPr>
        <w:t xml:space="preserve"> through an Expression of Interest procedure </w:t>
      </w:r>
      <w:r w:rsidR="006A71E1" w:rsidRPr="00CF3FAC">
        <w:rPr>
          <w:rFonts w:asciiTheme="minorHAnsi" w:hAnsiTheme="minorHAnsi" w:cstheme="minorHAnsi"/>
          <w:sz w:val="22"/>
          <w:szCs w:val="22"/>
        </w:rPr>
        <w:t xml:space="preserve">overseen by the Board </w:t>
      </w:r>
    </w:p>
    <w:p w14:paraId="00DD5BDA" w14:textId="79611743" w:rsidR="00C827EC" w:rsidRPr="00CF3FAC" w:rsidRDefault="00C827EC" w:rsidP="00CF3FAC">
      <w:pPr>
        <w:pStyle w:val="DHHSbody"/>
        <w:numPr>
          <w:ilvl w:val="0"/>
          <w:numId w:val="7"/>
        </w:numPr>
        <w:jc w:val="both"/>
        <w:rPr>
          <w:rFonts w:asciiTheme="minorHAnsi" w:hAnsiTheme="minorHAnsi" w:cstheme="minorHAnsi"/>
          <w:sz w:val="22"/>
          <w:szCs w:val="22"/>
        </w:rPr>
      </w:pPr>
      <w:r w:rsidRPr="00CF3FAC">
        <w:rPr>
          <w:rFonts w:asciiTheme="minorHAnsi" w:hAnsiTheme="minorHAnsi" w:cstheme="minorHAnsi"/>
          <w:sz w:val="22"/>
          <w:szCs w:val="22"/>
        </w:rPr>
        <w:t xml:space="preserve">Expressions of interest for appointment to the </w:t>
      </w:r>
      <w:r w:rsidR="00F20633">
        <w:rPr>
          <w:rFonts w:asciiTheme="minorHAnsi" w:hAnsiTheme="minorHAnsi" w:cstheme="minorHAnsi"/>
          <w:sz w:val="22"/>
          <w:szCs w:val="22"/>
        </w:rPr>
        <w:t>sub</w:t>
      </w:r>
      <w:r w:rsidR="00007C3F">
        <w:rPr>
          <w:rFonts w:asciiTheme="minorHAnsi" w:hAnsiTheme="minorHAnsi" w:cstheme="minorHAnsi"/>
          <w:sz w:val="22"/>
          <w:szCs w:val="22"/>
        </w:rPr>
        <w:t>c</w:t>
      </w:r>
      <w:r w:rsidRPr="00CF3FAC">
        <w:rPr>
          <w:rFonts w:asciiTheme="minorHAnsi" w:hAnsiTheme="minorHAnsi" w:cstheme="minorHAnsi"/>
          <w:sz w:val="22"/>
          <w:szCs w:val="22"/>
        </w:rPr>
        <w:t>ommittee shall be called for via a mail out and posting on the EMAC social media platforms at the beginning of every calendar year (</w:t>
      </w:r>
      <w:r w:rsidR="00424BFB" w:rsidRPr="00CF3FAC">
        <w:rPr>
          <w:rFonts w:asciiTheme="minorHAnsi" w:hAnsiTheme="minorHAnsi" w:cstheme="minorHAnsi"/>
          <w:sz w:val="22"/>
          <w:szCs w:val="22"/>
        </w:rPr>
        <w:t>mid-January</w:t>
      </w:r>
      <w:r w:rsidRPr="00CF3FAC">
        <w:rPr>
          <w:rFonts w:asciiTheme="minorHAnsi" w:hAnsiTheme="minorHAnsi" w:cstheme="minorHAnsi"/>
          <w:sz w:val="22"/>
          <w:szCs w:val="22"/>
        </w:rPr>
        <w:t>)</w:t>
      </w:r>
    </w:p>
    <w:p w14:paraId="33A5A746" w14:textId="5F10D549" w:rsidR="00C827EC" w:rsidRPr="00CF3FAC" w:rsidRDefault="00C827EC" w:rsidP="00CF3FAC">
      <w:pPr>
        <w:pStyle w:val="DHHSbody"/>
        <w:numPr>
          <w:ilvl w:val="0"/>
          <w:numId w:val="7"/>
        </w:numPr>
        <w:jc w:val="both"/>
        <w:rPr>
          <w:rFonts w:asciiTheme="minorHAnsi" w:hAnsiTheme="minorHAnsi" w:cstheme="minorHAnsi"/>
          <w:sz w:val="22"/>
          <w:szCs w:val="22"/>
        </w:rPr>
      </w:pPr>
      <w:r w:rsidRPr="00CF3FAC">
        <w:rPr>
          <w:rFonts w:asciiTheme="minorHAnsi" w:hAnsiTheme="minorHAnsi" w:cstheme="minorHAnsi"/>
          <w:sz w:val="22"/>
          <w:szCs w:val="22"/>
        </w:rPr>
        <w:t xml:space="preserve">Membership will be on the basis of: </w:t>
      </w:r>
    </w:p>
    <w:p w14:paraId="0EB19B0F" w14:textId="489446FB" w:rsidR="00C827EC" w:rsidRPr="00CF3FAC" w:rsidRDefault="00C827EC" w:rsidP="00CF3FAC">
      <w:pPr>
        <w:pStyle w:val="ListParagraph"/>
        <w:numPr>
          <w:ilvl w:val="1"/>
          <w:numId w:val="7"/>
        </w:numPr>
        <w:jc w:val="both"/>
        <w:rPr>
          <w:rFonts w:asciiTheme="minorHAnsi" w:eastAsia="Times" w:hAnsiTheme="minorHAnsi" w:cstheme="minorHAnsi"/>
          <w:sz w:val="22"/>
          <w:szCs w:val="22"/>
        </w:rPr>
      </w:pPr>
      <w:r w:rsidRPr="00CF3FAC">
        <w:rPr>
          <w:rFonts w:asciiTheme="minorHAnsi" w:hAnsiTheme="minorHAnsi" w:cstheme="minorHAnsi"/>
          <w:sz w:val="22"/>
          <w:szCs w:val="22"/>
        </w:rPr>
        <w:t xml:space="preserve">Strong consideration will be </w:t>
      </w:r>
      <w:r w:rsidRPr="00CF3FAC">
        <w:rPr>
          <w:rFonts w:asciiTheme="minorHAnsi" w:eastAsia="Times" w:hAnsiTheme="minorHAnsi" w:cstheme="minorHAnsi"/>
          <w:sz w:val="22"/>
          <w:szCs w:val="22"/>
        </w:rPr>
        <w:t>given to EMAC citizens who can demonstrate experiences in cultural heritage, linguistics, natural values management, fire and water management and holders</w:t>
      </w:r>
      <w:r w:rsidR="00BD5327">
        <w:rPr>
          <w:rFonts w:asciiTheme="minorHAnsi" w:eastAsia="Times" w:hAnsiTheme="minorHAnsi" w:cstheme="minorHAnsi"/>
          <w:sz w:val="22"/>
          <w:szCs w:val="22"/>
        </w:rPr>
        <w:t xml:space="preserve"> of</w:t>
      </w:r>
      <w:r w:rsidRPr="00CF3FAC">
        <w:rPr>
          <w:rFonts w:asciiTheme="minorHAnsi" w:eastAsia="Times" w:hAnsiTheme="minorHAnsi" w:cstheme="minorHAnsi"/>
          <w:sz w:val="22"/>
          <w:szCs w:val="22"/>
        </w:rPr>
        <w:t xml:space="preserve"> cultural knowledge</w:t>
      </w:r>
      <w:r w:rsidRPr="00CF3FAC">
        <w:rPr>
          <w:rFonts w:asciiTheme="minorHAnsi" w:hAnsiTheme="minorHAnsi" w:cstheme="minorHAnsi"/>
          <w:sz w:val="22"/>
          <w:szCs w:val="22"/>
        </w:rPr>
        <w:t xml:space="preserve"> </w:t>
      </w:r>
    </w:p>
    <w:p w14:paraId="4FBA3131" w14:textId="17617DC3" w:rsidR="00C827EC" w:rsidRPr="00CF3FAC" w:rsidRDefault="00C827EC" w:rsidP="00CF3FAC">
      <w:pPr>
        <w:pStyle w:val="ListParagraph"/>
        <w:numPr>
          <w:ilvl w:val="1"/>
          <w:numId w:val="7"/>
        </w:numPr>
        <w:jc w:val="both"/>
        <w:rPr>
          <w:rFonts w:asciiTheme="minorHAnsi" w:eastAsia="Times" w:hAnsiTheme="minorHAnsi" w:cstheme="minorHAnsi"/>
          <w:sz w:val="22"/>
          <w:szCs w:val="22"/>
        </w:rPr>
      </w:pPr>
      <w:r w:rsidRPr="00CF3FAC">
        <w:rPr>
          <w:rFonts w:asciiTheme="minorHAnsi" w:hAnsiTheme="minorHAnsi" w:cstheme="minorHAnsi"/>
          <w:sz w:val="22"/>
          <w:szCs w:val="22"/>
        </w:rPr>
        <w:t xml:space="preserve">Strong consideration will be </w:t>
      </w:r>
      <w:proofErr w:type="spellStart"/>
      <w:r w:rsidRPr="00CF3FAC">
        <w:rPr>
          <w:rFonts w:asciiTheme="minorHAnsi" w:hAnsiTheme="minorHAnsi" w:cstheme="minorHAnsi"/>
          <w:sz w:val="22"/>
          <w:szCs w:val="22"/>
        </w:rPr>
        <w:t>preferenced</w:t>
      </w:r>
      <w:proofErr w:type="spellEnd"/>
      <w:r w:rsidRPr="00CF3FAC">
        <w:rPr>
          <w:rFonts w:asciiTheme="minorHAnsi" w:hAnsiTheme="minorHAnsi" w:cstheme="minorHAnsi"/>
          <w:sz w:val="22"/>
          <w:szCs w:val="22"/>
        </w:rPr>
        <w:t xml:space="preserve"> to EMAC citizens who can demonstrate knowledge of conservation and historical issues affecting the EMAC territory</w:t>
      </w:r>
    </w:p>
    <w:p w14:paraId="34E411B5" w14:textId="190406EB" w:rsidR="00CF3FAC" w:rsidRPr="00CF3FAC" w:rsidRDefault="00C827EC" w:rsidP="00CF3FAC">
      <w:pPr>
        <w:pStyle w:val="ListParagraph"/>
        <w:numPr>
          <w:ilvl w:val="1"/>
          <w:numId w:val="7"/>
        </w:numPr>
        <w:jc w:val="both"/>
        <w:rPr>
          <w:rFonts w:asciiTheme="minorHAnsi" w:eastAsia="Times" w:hAnsiTheme="minorHAnsi" w:cstheme="minorHAnsi"/>
          <w:sz w:val="22"/>
          <w:szCs w:val="22"/>
        </w:rPr>
      </w:pPr>
      <w:r w:rsidRPr="00CF3FAC">
        <w:rPr>
          <w:rFonts w:asciiTheme="minorHAnsi" w:hAnsiTheme="minorHAnsi" w:cstheme="minorHAnsi"/>
          <w:sz w:val="22"/>
          <w:szCs w:val="22"/>
        </w:rPr>
        <w:t xml:space="preserve">A review panel comprising no less than 3 members of the EMAC Board will receive nominations and appoint members of the </w:t>
      </w:r>
      <w:r w:rsidR="00F20633">
        <w:rPr>
          <w:rFonts w:asciiTheme="minorHAnsi" w:hAnsiTheme="minorHAnsi" w:cstheme="minorHAnsi"/>
          <w:sz w:val="22"/>
          <w:szCs w:val="22"/>
        </w:rPr>
        <w:t>sub-</w:t>
      </w:r>
      <w:r w:rsidRPr="00CF3FAC">
        <w:rPr>
          <w:rFonts w:asciiTheme="minorHAnsi" w:hAnsiTheme="minorHAnsi" w:cstheme="minorHAnsi"/>
          <w:sz w:val="22"/>
          <w:szCs w:val="22"/>
        </w:rPr>
        <w:t>Committee and advise the unsuccessful candidates.</w:t>
      </w:r>
    </w:p>
    <w:p w14:paraId="7A3253FC" w14:textId="7C932AF6" w:rsidR="00CF3FAC" w:rsidRPr="00CF3FAC" w:rsidRDefault="00F92556" w:rsidP="00CF3FAC">
      <w:pPr>
        <w:pStyle w:val="ListParagraph"/>
        <w:numPr>
          <w:ilvl w:val="1"/>
          <w:numId w:val="7"/>
        </w:numPr>
        <w:jc w:val="both"/>
        <w:rPr>
          <w:rFonts w:asciiTheme="minorHAnsi" w:eastAsia="Times" w:hAnsiTheme="minorHAnsi" w:cstheme="minorHAnsi"/>
          <w:sz w:val="22"/>
          <w:szCs w:val="22"/>
        </w:rPr>
      </w:pPr>
      <w:r w:rsidRPr="00CF3FAC">
        <w:rPr>
          <w:rFonts w:asciiTheme="minorHAnsi" w:hAnsiTheme="minorHAnsi" w:cstheme="minorHAnsi"/>
          <w:bCs/>
          <w:sz w:val="22"/>
          <w:szCs w:val="22"/>
        </w:rPr>
        <w:t xml:space="preserve">Newly appointed members will serve a </w:t>
      </w:r>
      <w:r w:rsidR="005C12DD" w:rsidRPr="00CF3FAC">
        <w:rPr>
          <w:rFonts w:asciiTheme="minorHAnsi" w:hAnsiTheme="minorHAnsi" w:cstheme="minorHAnsi"/>
          <w:bCs/>
          <w:sz w:val="22"/>
          <w:szCs w:val="22"/>
        </w:rPr>
        <w:t>2-year</w:t>
      </w:r>
      <w:r w:rsidRPr="00CF3FAC">
        <w:rPr>
          <w:rFonts w:asciiTheme="minorHAnsi" w:hAnsiTheme="minorHAnsi" w:cstheme="minorHAnsi"/>
          <w:bCs/>
          <w:sz w:val="22"/>
          <w:szCs w:val="22"/>
        </w:rPr>
        <w:t xml:space="preserve"> period.</w:t>
      </w:r>
      <w:bookmarkStart w:id="9" w:name="_Hlk30622526"/>
    </w:p>
    <w:p w14:paraId="2C2C139D" w14:textId="3885A5B1" w:rsidR="005244DB" w:rsidRPr="00CF3FAC" w:rsidRDefault="005244DB" w:rsidP="00CF3FAC">
      <w:pPr>
        <w:pStyle w:val="Heading2"/>
        <w:jc w:val="both"/>
        <w:rPr>
          <w:rFonts w:asciiTheme="minorHAnsi" w:hAnsiTheme="minorHAnsi" w:cstheme="minorHAnsi"/>
        </w:rPr>
      </w:pPr>
      <w:bookmarkStart w:id="10" w:name="_Toc40272615"/>
      <w:r w:rsidRPr="00CF3FAC">
        <w:rPr>
          <w:rFonts w:asciiTheme="minorHAnsi" w:hAnsiTheme="minorHAnsi" w:cstheme="minorHAnsi"/>
        </w:rPr>
        <w:lastRenderedPageBreak/>
        <w:t xml:space="preserve">Induction of new </w:t>
      </w:r>
      <w:r w:rsidR="009F53D0" w:rsidRPr="00CF3FAC">
        <w:rPr>
          <w:rFonts w:asciiTheme="minorHAnsi" w:hAnsiTheme="minorHAnsi" w:cstheme="minorHAnsi"/>
        </w:rPr>
        <w:t>m</w:t>
      </w:r>
      <w:r w:rsidRPr="00CF3FAC">
        <w:rPr>
          <w:rFonts w:asciiTheme="minorHAnsi" w:hAnsiTheme="minorHAnsi" w:cstheme="minorHAnsi"/>
        </w:rPr>
        <w:t>embers</w:t>
      </w:r>
      <w:bookmarkEnd w:id="10"/>
    </w:p>
    <w:bookmarkEnd w:id="8"/>
    <w:bookmarkEnd w:id="9"/>
    <w:p w14:paraId="31F927E2" w14:textId="63973080" w:rsidR="005244DB" w:rsidRPr="00CF3FAC" w:rsidRDefault="005244DB" w:rsidP="00CF3FAC">
      <w:pPr>
        <w:pStyle w:val="DHHSbody"/>
        <w:jc w:val="both"/>
        <w:rPr>
          <w:rFonts w:asciiTheme="minorHAnsi" w:hAnsiTheme="minorHAnsi" w:cstheme="minorHAnsi"/>
          <w:sz w:val="22"/>
          <w:szCs w:val="22"/>
        </w:rPr>
      </w:pPr>
      <w:r w:rsidRPr="00CF3FAC">
        <w:rPr>
          <w:rFonts w:asciiTheme="minorHAnsi" w:hAnsiTheme="minorHAnsi" w:cstheme="minorHAnsi"/>
          <w:sz w:val="22"/>
          <w:szCs w:val="22"/>
        </w:rPr>
        <w:t>The Chair, supported by the Secretariat</w:t>
      </w:r>
      <w:r w:rsidR="00BD5327">
        <w:rPr>
          <w:rFonts w:asciiTheme="minorHAnsi" w:hAnsiTheme="minorHAnsi" w:cstheme="minorHAnsi"/>
          <w:sz w:val="22"/>
          <w:szCs w:val="22"/>
        </w:rPr>
        <w:t xml:space="preserve"> and relevant EMAC operational staff</w:t>
      </w:r>
      <w:r w:rsidRPr="00CF3FAC">
        <w:rPr>
          <w:rFonts w:asciiTheme="minorHAnsi" w:hAnsiTheme="minorHAnsi" w:cstheme="minorHAnsi"/>
          <w:sz w:val="22"/>
          <w:szCs w:val="22"/>
        </w:rPr>
        <w:t xml:space="preserve">, will provide new </w:t>
      </w:r>
      <w:r w:rsidR="00095BC5" w:rsidRPr="00CF3FAC">
        <w:rPr>
          <w:rFonts w:asciiTheme="minorHAnsi" w:hAnsiTheme="minorHAnsi" w:cstheme="minorHAnsi"/>
          <w:sz w:val="22"/>
          <w:szCs w:val="22"/>
        </w:rPr>
        <w:t>m</w:t>
      </w:r>
      <w:r w:rsidRPr="00CF3FAC">
        <w:rPr>
          <w:rFonts w:asciiTheme="minorHAnsi" w:hAnsiTheme="minorHAnsi" w:cstheme="minorHAnsi"/>
          <w:sz w:val="22"/>
          <w:szCs w:val="22"/>
        </w:rPr>
        <w:t xml:space="preserve">embers with all necessary and relevant information regarding the </w:t>
      </w:r>
      <w:r w:rsidR="00C876C8" w:rsidRPr="00CF3FAC">
        <w:rPr>
          <w:rFonts w:asciiTheme="minorHAnsi" w:hAnsiTheme="minorHAnsi" w:cstheme="minorHAnsi"/>
          <w:sz w:val="22"/>
          <w:szCs w:val="22"/>
        </w:rPr>
        <w:t>Sub</w:t>
      </w:r>
      <w:r w:rsidR="00007C3F">
        <w:rPr>
          <w:rFonts w:asciiTheme="minorHAnsi" w:hAnsiTheme="minorHAnsi" w:cstheme="minorHAnsi"/>
          <w:sz w:val="22"/>
          <w:szCs w:val="22"/>
        </w:rPr>
        <w:t>c</w:t>
      </w:r>
      <w:r w:rsidR="00C876C8" w:rsidRPr="00CF3FAC">
        <w:rPr>
          <w:rFonts w:asciiTheme="minorHAnsi" w:hAnsiTheme="minorHAnsi" w:cstheme="minorHAnsi"/>
          <w:sz w:val="22"/>
          <w:szCs w:val="22"/>
        </w:rPr>
        <w:t>ommittees</w:t>
      </w:r>
      <w:r w:rsidRPr="00CF3FAC">
        <w:rPr>
          <w:rFonts w:asciiTheme="minorHAnsi" w:hAnsiTheme="minorHAnsi" w:cstheme="minorHAnsi"/>
          <w:sz w:val="22"/>
          <w:szCs w:val="22"/>
        </w:rPr>
        <w:t xml:space="preserve"> responsibilities and any other background information to enable them to understand the scope of the </w:t>
      </w:r>
      <w:r w:rsidR="00C876C8" w:rsidRPr="00CF3FAC">
        <w:rPr>
          <w:rFonts w:asciiTheme="minorHAnsi" w:hAnsiTheme="minorHAnsi" w:cstheme="minorHAnsi"/>
          <w:sz w:val="22"/>
          <w:szCs w:val="22"/>
        </w:rPr>
        <w:t>Sub</w:t>
      </w:r>
      <w:r w:rsidR="00007C3F">
        <w:rPr>
          <w:rFonts w:asciiTheme="minorHAnsi" w:hAnsiTheme="minorHAnsi" w:cstheme="minorHAnsi"/>
          <w:sz w:val="22"/>
          <w:szCs w:val="22"/>
        </w:rPr>
        <w:t>c</w:t>
      </w:r>
      <w:r w:rsidR="00C876C8" w:rsidRPr="00CF3FAC">
        <w:rPr>
          <w:rFonts w:asciiTheme="minorHAnsi" w:hAnsiTheme="minorHAnsi" w:cstheme="minorHAnsi"/>
          <w:sz w:val="22"/>
          <w:szCs w:val="22"/>
        </w:rPr>
        <w:t>ommittees</w:t>
      </w:r>
      <w:r w:rsidR="00E17EF5" w:rsidRPr="00CF3FAC">
        <w:rPr>
          <w:rFonts w:asciiTheme="minorHAnsi" w:hAnsiTheme="minorHAnsi" w:cstheme="minorHAnsi"/>
          <w:sz w:val="22"/>
          <w:szCs w:val="22"/>
        </w:rPr>
        <w:t xml:space="preserve"> role, authority and function </w:t>
      </w:r>
      <w:r w:rsidRPr="00CF3FAC">
        <w:rPr>
          <w:rFonts w:asciiTheme="minorHAnsi" w:hAnsiTheme="minorHAnsi" w:cstheme="minorHAnsi"/>
          <w:sz w:val="22"/>
          <w:szCs w:val="22"/>
        </w:rPr>
        <w:t>and their duties and responsibilities. This includes a copy of the Terms of Reference and the minutes of the past three meetings.</w:t>
      </w:r>
    </w:p>
    <w:p w14:paraId="0D08619A" w14:textId="7EC35D11" w:rsidR="00DD16B6" w:rsidRPr="00CF3FAC" w:rsidRDefault="009D6D01" w:rsidP="00CF3FAC">
      <w:pPr>
        <w:pStyle w:val="Heading1"/>
        <w:jc w:val="both"/>
        <w:rPr>
          <w:rFonts w:asciiTheme="minorHAnsi" w:hAnsiTheme="minorHAnsi" w:cstheme="minorHAnsi"/>
          <w:b/>
          <w:bCs w:val="0"/>
          <w:sz w:val="28"/>
          <w:szCs w:val="28"/>
        </w:rPr>
      </w:pPr>
      <w:bookmarkStart w:id="11" w:name="_Toc40272616"/>
      <w:r w:rsidRPr="00CF3FAC">
        <w:rPr>
          <w:rFonts w:asciiTheme="minorHAnsi" w:hAnsiTheme="minorHAnsi" w:cstheme="minorHAnsi"/>
          <w:b/>
          <w:bCs w:val="0"/>
          <w:sz w:val="28"/>
          <w:szCs w:val="28"/>
        </w:rPr>
        <w:t>How Meetings are conducted</w:t>
      </w:r>
      <w:bookmarkEnd w:id="11"/>
      <w:r w:rsidRPr="00CF3FAC">
        <w:rPr>
          <w:rFonts w:asciiTheme="minorHAnsi" w:hAnsiTheme="minorHAnsi" w:cstheme="minorHAnsi"/>
          <w:b/>
          <w:bCs w:val="0"/>
          <w:sz w:val="28"/>
          <w:szCs w:val="28"/>
        </w:rPr>
        <w:t xml:space="preserve"> </w:t>
      </w:r>
    </w:p>
    <w:p w14:paraId="1594FB22" w14:textId="77777777" w:rsidR="001023DC" w:rsidRPr="00CF3FAC" w:rsidRDefault="00E11AF6" w:rsidP="00CF3FAC">
      <w:pPr>
        <w:pStyle w:val="Heading2"/>
        <w:jc w:val="both"/>
        <w:rPr>
          <w:rFonts w:asciiTheme="minorHAnsi" w:hAnsiTheme="minorHAnsi" w:cstheme="minorHAnsi"/>
          <w:b w:val="0"/>
          <w:bCs/>
        </w:rPr>
      </w:pPr>
      <w:bookmarkStart w:id="12" w:name="_Toc40272617"/>
      <w:r w:rsidRPr="00CF3FAC">
        <w:rPr>
          <w:rFonts w:asciiTheme="minorHAnsi" w:hAnsiTheme="minorHAnsi" w:cstheme="minorHAnsi"/>
          <w:b w:val="0"/>
          <w:bCs/>
        </w:rPr>
        <w:t>Meeting procedure and operation</w:t>
      </w:r>
      <w:bookmarkEnd w:id="12"/>
    </w:p>
    <w:p w14:paraId="0F7304F2" w14:textId="77777777" w:rsidR="009B224D" w:rsidRPr="00CF3FAC" w:rsidRDefault="009B224D" w:rsidP="00CF3FAC">
      <w:pPr>
        <w:pStyle w:val="DHHSbody"/>
        <w:jc w:val="both"/>
        <w:rPr>
          <w:rFonts w:asciiTheme="minorHAnsi" w:hAnsiTheme="minorHAnsi" w:cstheme="minorHAnsi"/>
          <w:sz w:val="22"/>
          <w:szCs w:val="22"/>
        </w:rPr>
      </w:pPr>
    </w:p>
    <w:p w14:paraId="4A91773A" w14:textId="0C99EBC0" w:rsidR="00095BC5" w:rsidRPr="00CF3FAC" w:rsidRDefault="00183659" w:rsidP="00CF3FAC">
      <w:pPr>
        <w:pStyle w:val="DHHSbody"/>
        <w:jc w:val="both"/>
        <w:rPr>
          <w:rFonts w:asciiTheme="minorHAnsi" w:hAnsiTheme="minorHAnsi" w:cstheme="minorHAnsi"/>
          <w:sz w:val="22"/>
          <w:szCs w:val="22"/>
        </w:rPr>
      </w:pPr>
      <w:r w:rsidRPr="00CF3FAC">
        <w:rPr>
          <w:rFonts w:asciiTheme="minorHAnsi" w:hAnsiTheme="minorHAnsi" w:cstheme="minorHAnsi"/>
          <w:sz w:val="22"/>
          <w:szCs w:val="22"/>
        </w:rPr>
        <w:t xml:space="preserve">The diagram below visually depicts how the </w:t>
      </w:r>
      <w:r w:rsidR="00C876C8" w:rsidRPr="00CF3FAC">
        <w:rPr>
          <w:rFonts w:asciiTheme="minorHAnsi" w:hAnsiTheme="minorHAnsi" w:cstheme="minorHAnsi"/>
          <w:sz w:val="22"/>
          <w:szCs w:val="22"/>
        </w:rPr>
        <w:t>Sub</w:t>
      </w:r>
      <w:r w:rsidR="00007C3F">
        <w:rPr>
          <w:rFonts w:asciiTheme="minorHAnsi" w:hAnsiTheme="minorHAnsi" w:cstheme="minorHAnsi"/>
          <w:sz w:val="22"/>
          <w:szCs w:val="22"/>
        </w:rPr>
        <w:t>c</w:t>
      </w:r>
      <w:r w:rsidR="00C876C8" w:rsidRPr="00CF3FAC">
        <w:rPr>
          <w:rFonts w:asciiTheme="minorHAnsi" w:hAnsiTheme="minorHAnsi" w:cstheme="minorHAnsi"/>
          <w:sz w:val="22"/>
          <w:szCs w:val="22"/>
        </w:rPr>
        <w:t>ommittee</w:t>
      </w:r>
      <w:r w:rsidRPr="00CF3FAC">
        <w:rPr>
          <w:rFonts w:asciiTheme="minorHAnsi" w:hAnsiTheme="minorHAnsi" w:cstheme="minorHAnsi"/>
          <w:sz w:val="22"/>
          <w:szCs w:val="22"/>
        </w:rPr>
        <w:t xml:space="preserve"> meeting</w:t>
      </w:r>
      <w:r w:rsidR="00E17EF5" w:rsidRPr="00CF3FAC">
        <w:rPr>
          <w:rFonts w:asciiTheme="minorHAnsi" w:hAnsiTheme="minorHAnsi" w:cstheme="minorHAnsi"/>
          <w:sz w:val="22"/>
          <w:szCs w:val="22"/>
        </w:rPr>
        <w:t>s</w:t>
      </w:r>
      <w:r w:rsidRPr="00CF3FAC">
        <w:rPr>
          <w:rFonts w:asciiTheme="minorHAnsi" w:hAnsiTheme="minorHAnsi" w:cstheme="minorHAnsi"/>
          <w:sz w:val="22"/>
          <w:szCs w:val="22"/>
        </w:rPr>
        <w:t xml:space="preserve"> are structured</w:t>
      </w:r>
    </w:p>
    <w:p w14:paraId="141508ED" w14:textId="53D00E0D" w:rsidR="00D3254A" w:rsidRDefault="00F66CF6" w:rsidP="009658AC">
      <w:pPr>
        <w:pStyle w:val="DHHSbody"/>
        <w:jc w:val="both"/>
        <w:rPr>
          <w:rFonts w:asciiTheme="minorHAnsi" w:hAnsiTheme="minorHAnsi" w:cstheme="minorHAnsi"/>
          <w:sz w:val="22"/>
          <w:szCs w:val="22"/>
        </w:rPr>
      </w:pPr>
      <w:r w:rsidRPr="00CF3FAC">
        <w:rPr>
          <w:rFonts w:asciiTheme="minorHAnsi" w:hAnsiTheme="minorHAnsi" w:cstheme="minorHAnsi"/>
          <w:noProof/>
          <w:sz w:val="22"/>
          <w:szCs w:val="22"/>
        </w:rPr>
        <w:drawing>
          <wp:inline distT="0" distB="0" distL="0" distR="0" wp14:anchorId="574261CC" wp14:editId="66488B76">
            <wp:extent cx="6479540" cy="5244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540" cy="5244465"/>
                    </a:xfrm>
                    <a:prstGeom prst="rect">
                      <a:avLst/>
                    </a:prstGeom>
                    <a:noFill/>
                    <a:ln>
                      <a:noFill/>
                    </a:ln>
                  </pic:spPr>
                </pic:pic>
              </a:graphicData>
            </a:graphic>
          </wp:inline>
        </w:drawing>
      </w:r>
      <w:bookmarkStart w:id="13" w:name="_Hlk30684396"/>
    </w:p>
    <w:p w14:paraId="3EF2E760" w14:textId="77777777" w:rsidR="005C12DD" w:rsidRDefault="005C12DD" w:rsidP="009658AC">
      <w:pPr>
        <w:pStyle w:val="DHHSbullet1"/>
        <w:numPr>
          <w:ilvl w:val="0"/>
          <w:numId w:val="0"/>
        </w:numPr>
        <w:jc w:val="both"/>
        <w:rPr>
          <w:rFonts w:asciiTheme="minorHAnsi" w:hAnsiTheme="minorHAnsi" w:cstheme="minorHAnsi"/>
          <w:noProof/>
          <w:sz w:val="22"/>
          <w:szCs w:val="22"/>
        </w:rPr>
      </w:pPr>
    </w:p>
    <w:p w14:paraId="39A0DEE2" w14:textId="64A24D2C" w:rsidR="00F66CF6" w:rsidRPr="00CF3FAC" w:rsidRDefault="004F2B6A" w:rsidP="00CF3FAC">
      <w:pPr>
        <w:pStyle w:val="DHHSbullet1"/>
        <w:jc w:val="both"/>
        <w:rPr>
          <w:rFonts w:asciiTheme="minorHAnsi" w:hAnsiTheme="minorHAnsi" w:cstheme="minorHAnsi"/>
          <w:noProof/>
          <w:sz w:val="22"/>
          <w:szCs w:val="22"/>
        </w:rPr>
      </w:pPr>
      <w:r w:rsidRPr="00CF3FAC">
        <w:rPr>
          <w:rFonts w:asciiTheme="minorHAnsi" w:hAnsiTheme="minorHAnsi" w:cstheme="minorHAnsi"/>
          <w:noProof/>
          <w:sz w:val="22"/>
          <w:szCs w:val="22"/>
        </w:rPr>
        <w:t>Information via papers will inflow into the Sub</w:t>
      </w:r>
      <w:r w:rsidR="00007C3F">
        <w:rPr>
          <w:rFonts w:asciiTheme="minorHAnsi" w:hAnsiTheme="minorHAnsi" w:cstheme="minorHAnsi"/>
          <w:noProof/>
          <w:sz w:val="22"/>
          <w:szCs w:val="22"/>
        </w:rPr>
        <w:t>c</w:t>
      </w:r>
      <w:r w:rsidRPr="00CF3FAC">
        <w:rPr>
          <w:rFonts w:asciiTheme="minorHAnsi" w:hAnsiTheme="minorHAnsi" w:cstheme="minorHAnsi"/>
          <w:noProof/>
          <w:sz w:val="22"/>
          <w:szCs w:val="22"/>
        </w:rPr>
        <w:t xml:space="preserve">ommittee either via </w:t>
      </w:r>
    </w:p>
    <w:p w14:paraId="30627566" w14:textId="19D7E5B7" w:rsidR="00F66CF6" w:rsidRPr="00CF3FAC" w:rsidRDefault="004F2B6A" w:rsidP="00CF3FAC">
      <w:pPr>
        <w:pStyle w:val="DHHSbullet2"/>
        <w:jc w:val="both"/>
        <w:rPr>
          <w:rFonts w:asciiTheme="minorHAnsi" w:hAnsiTheme="minorHAnsi" w:cstheme="minorHAnsi"/>
          <w:noProof/>
          <w:sz w:val="22"/>
          <w:szCs w:val="22"/>
        </w:rPr>
      </w:pPr>
      <w:r w:rsidRPr="00CF3FAC">
        <w:rPr>
          <w:rFonts w:asciiTheme="minorHAnsi" w:hAnsiTheme="minorHAnsi" w:cstheme="minorHAnsi"/>
          <w:noProof/>
          <w:sz w:val="22"/>
          <w:szCs w:val="22"/>
        </w:rPr>
        <w:t xml:space="preserve">Government Departments </w:t>
      </w:r>
    </w:p>
    <w:p w14:paraId="410712F2" w14:textId="77777777" w:rsidR="00F66CF6" w:rsidRPr="00CF3FAC" w:rsidRDefault="004F2B6A" w:rsidP="00CF3FAC">
      <w:pPr>
        <w:pStyle w:val="DHHSbullet2"/>
        <w:jc w:val="both"/>
        <w:rPr>
          <w:rFonts w:asciiTheme="minorHAnsi" w:hAnsiTheme="minorHAnsi" w:cstheme="minorHAnsi"/>
          <w:noProof/>
          <w:sz w:val="22"/>
          <w:szCs w:val="22"/>
        </w:rPr>
      </w:pPr>
      <w:r w:rsidRPr="00CF3FAC">
        <w:rPr>
          <w:rFonts w:asciiTheme="minorHAnsi" w:hAnsiTheme="minorHAnsi" w:cstheme="minorHAnsi"/>
          <w:noProof/>
          <w:sz w:val="22"/>
          <w:szCs w:val="22"/>
        </w:rPr>
        <w:t xml:space="preserve">EMAC </w:t>
      </w:r>
      <w:r w:rsidR="00F66CF6" w:rsidRPr="00CF3FAC">
        <w:rPr>
          <w:rFonts w:asciiTheme="minorHAnsi" w:hAnsiTheme="minorHAnsi" w:cstheme="minorHAnsi"/>
          <w:noProof/>
          <w:sz w:val="22"/>
          <w:szCs w:val="22"/>
        </w:rPr>
        <w:t>operations</w:t>
      </w:r>
      <w:r w:rsidRPr="00CF3FAC">
        <w:rPr>
          <w:rFonts w:asciiTheme="minorHAnsi" w:hAnsiTheme="minorHAnsi" w:cstheme="minorHAnsi"/>
          <w:noProof/>
          <w:sz w:val="22"/>
          <w:szCs w:val="22"/>
        </w:rPr>
        <w:t xml:space="preserve"> </w:t>
      </w:r>
    </w:p>
    <w:p w14:paraId="22E42434" w14:textId="76735169" w:rsidR="004F2B6A" w:rsidRPr="00CF3FAC" w:rsidRDefault="004F2B6A" w:rsidP="00CF3FAC">
      <w:pPr>
        <w:pStyle w:val="DHHSbullet2"/>
        <w:jc w:val="both"/>
        <w:rPr>
          <w:rFonts w:asciiTheme="minorHAnsi" w:hAnsiTheme="minorHAnsi" w:cstheme="minorHAnsi"/>
          <w:noProof/>
          <w:sz w:val="22"/>
          <w:szCs w:val="22"/>
        </w:rPr>
      </w:pPr>
      <w:r w:rsidRPr="00CF3FAC">
        <w:rPr>
          <w:rFonts w:asciiTheme="minorHAnsi" w:hAnsiTheme="minorHAnsi" w:cstheme="minorHAnsi"/>
          <w:noProof/>
          <w:sz w:val="22"/>
          <w:szCs w:val="22"/>
        </w:rPr>
        <w:t>EMAC Board of Directors</w:t>
      </w:r>
    </w:p>
    <w:p w14:paraId="28A76ABD" w14:textId="6ED2AFE2" w:rsidR="00F66CF6" w:rsidRPr="00CF3FAC" w:rsidRDefault="00F66CF6" w:rsidP="00CF3FAC">
      <w:pPr>
        <w:pStyle w:val="DHHSbullet2"/>
        <w:jc w:val="both"/>
        <w:rPr>
          <w:rFonts w:asciiTheme="minorHAnsi" w:hAnsiTheme="minorHAnsi" w:cstheme="minorHAnsi"/>
          <w:noProof/>
          <w:sz w:val="22"/>
          <w:szCs w:val="22"/>
        </w:rPr>
      </w:pPr>
      <w:r w:rsidRPr="00CF3FAC">
        <w:rPr>
          <w:rFonts w:asciiTheme="minorHAnsi" w:hAnsiTheme="minorHAnsi" w:cstheme="minorHAnsi"/>
          <w:noProof/>
          <w:sz w:val="22"/>
          <w:szCs w:val="22"/>
        </w:rPr>
        <w:t>EMAC Lawyers or Negotation Team</w:t>
      </w:r>
    </w:p>
    <w:p w14:paraId="254DAB9F" w14:textId="77777777" w:rsidR="004F2B6A" w:rsidRPr="00CF3FAC" w:rsidRDefault="004F2B6A" w:rsidP="00CF3FAC">
      <w:pPr>
        <w:pStyle w:val="DHHSbullet1"/>
        <w:jc w:val="both"/>
        <w:rPr>
          <w:rFonts w:asciiTheme="minorHAnsi" w:hAnsiTheme="minorHAnsi" w:cstheme="minorHAnsi"/>
          <w:noProof/>
          <w:sz w:val="22"/>
          <w:szCs w:val="22"/>
        </w:rPr>
      </w:pPr>
      <w:r w:rsidRPr="00CF3FAC">
        <w:rPr>
          <w:rFonts w:asciiTheme="minorHAnsi" w:hAnsiTheme="minorHAnsi" w:cstheme="minorHAnsi"/>
          <w:noProof/>
          <w:sz w:val="22"/>
          <w:szCs w:val="22"/>
        </w:rPr>
        <w:lastRenderedPageBreak/>
        <w:t>Information is then reviewed via the Chair/s and secretariat and then arranged as necessary into the following catogories:</w:t>
      </w:r>
    </w:p>
    <w:p w14:paraId="2FBDA63D" w14:textId="77777777" w:rsidR="004F2B6A" w:rsidRPr="00CF3FAC" w:rsidRDefault="004F2B6A" w:rsidP="00CF3FAC">
      <w:pPr>
        <w:pStyle w:val="DHHSbullet2lastline"/>
        <w:numPr>
          <w:ilvl w:val="0"/>
          <w:numId w:val="8"/>
        </w:numPr>
        <w:ind w:left="927"/>
        <w:jc w:val="both"/>
        <w:rPr>
          <w:rFonts w:asciiTheme="minorHAnsi" w:hAnsiTheme="minorHAnsi" w:cstheme="minorHAnsi"/>
          <w:noProof/>
          <w:sz w:val="22"/>
          <w:szCs w:val="22"/>
        </w:rPr>
      </w:pPr>
      <w:r w:rsidRPr="00CF3FAC">
        <w:rPr>
          <w:rFonts w:asciiTheme="minorHAnsi" w:hAnsiTheme="minorHAnsi" w:cstheme="minorHAnsi"/>
          <w:noProof/>
          <w:sz w:val="22"/>
          <w:szCs w:val="22"/>
        </w:rPr>
        <w:t>Matters for Recommendation</w:t>
      </w:r>
    </w:p>
    <w:p w14:paraId="199F43D6" w14:textId="77777777" w:rsidR="004F2B6A" w:rsidRPr="00CF3FAC" w:rsidRDefault="004F2B6A" w:rsidP="00CF3FAC">
      <w:pPr>
        <w:pStyle w:val="DHHSbullet2lastline"/>
        <w:numPr>
          <w:ilvl w:val="0"/>
          <w:numId w:val="0"/>
        </w:numPr>
        <w:ind w:left="567"/>
        <w:jc w:val="both"/>
        <w:rPr>
          <w:rFonts w:asciiTheme="minorHAnsi" w:hAnsiTheme="minorHAnsi" w:cstheme="minorHAnsi"/>
          <w:noProof/>
          <w:sz w:val="22"/>
          <w:szCs w:val="22"/>
        </w:rPr>
      </w:pPr>
      <w:r w:rsidRPr="00CF3FAC">
        <w:rPr>
          <w:rFonts w:asciiTheme="minorHAnsi" w:hAnsiTheme="minorHAnsi" w:cstheme="minorHAnsi"/>
          <w:noProof/>
          <w:sz w:val="22"/>
          <w:szCs w:val="22"/>
        </w:rPr>
        <w:t>2.) Matters for Discussion</w:t>
      </w:r>
    </w:p>
    <w:p w14:paraId="0DFA1BC6" w14:textId="77777777" w:rsidR="004F2B6A" w:rsidRPr="00CF3FAC" w:rsidRDefault="004F2B6A" w:rsidP="00CF3FAC">
      <w:pPr>
        <w:pStyle w:val="DHHSbullet2lastline"/>
        <w:numPr>
          <w:ilvl w:val="0"/>
          <w:numId w:val="0"/>
        </w:numPr>
        <w:ind w:left="567"/>
        <w:jc w:val="both"/>
        <w:rPr>
          <w:rFonts w:asciiTheme="minorHAnsi" w:hAnsiTheme="minorHAnsi" w:cstheme="minorHAnsi"/>
          <w:noProof/>
          <w:sz w:val="22"/>
          <w:szCs w:val="22"/>
        </w:rPr>
      </w:pPr>
      <w:r w:rsidRPr="00CF3FAC">
        <w:rPr>
          <w:rFonts w:asciiTheme="minorHAnsi" w:hAnsiTheme="minorHAnsi" w:cstheme="minorHAnsi"/>
          <w:noProof/>
          <w:sz w:val="22"/>
          <w:szCs w:val="22"/>
        </w:rPr>
        <w:t>3.) Matters for Noting</w:t>
      </w:r>
    </w:p>
    <w:p w14:paraId="4F0822CA" w14:textId="77777777" w:rsidR="004F2B6A" w:rsidRPr="00CF3FAC" w:rsidRDefault="004F2B6A" w:rsidP="00CF3FAC">
      <w:pPr>
        <w:pStyle w:val="DHHSbullet1"/>
        <w:jc w:val="both"/>
        <w:rPr>
          <w:rFonts w:asciiTheme="minorHAnsi" w:hAnsiTheme="minorHAnsi" w:cstheme="minorHAnsi"/>
          <w:noProof/>
          <w:sz w:val="22"/>
          <w:szCs w:val="22"/>
        </w:rPr>
      </w:pPr>
      <w:r w:rsidRPr="00CF3FAC">
        <w:rPr>
          <w:rFonts w:asciiTheme="minorHAnsi" w:hAnsiTheme="minorHAnsi" w:cstheme="minorHAnsi"/>
          <w:noProof/>
          <w:sz w:val="22"/>
          <w:szCs w:val="22"/>
        </w:rPr>
        <w:t>The information will then be inserted into the agenda template (example provided below at Page 7 )</w:t>
      </w:r>
    </w:p>
    <w:p w14:paraId="062B9181" w14:textId="77777777" w:rsidR="004F2B6A" w:rsidRPr="00CF3FAC" w:rsidRDefault="004F2B6A" w:rsidP="00CF3FAC">
      <w:pPr>
        <w:pStyle w:val="DHHSbullet1"/>
        <w:jc w:val="both"/>
        <w:rPr>
          <w:rFonts w:asciiTheme="minorHAnsi" w:hAnsiTheme="minorHAnsi" w:cstheme="minorHAnsi"/>
          <w:noProof/>
          <w:sz w:val="22"/>
          <w:szCs w:val="22"/>
        </w:rPr>
      </w:pPr>
      <w:r w:rsidRPr="00CF3FAC">
        <w:rPr>
          <w:rFonts w:asciiTheme="minorHAnsi" w:hAnsiTheme="minorHAnsi" w:cstheme="minorHAnsi"/>
          <w:noProof/>
          <w:sz w:val="22"/>
          <w:szCs w:val="22"/>
        </w:rPr>
        <w:t xml:space="preserve">The meeting would then proceed and be conducted sequentially following the agenda </w:t>
      </w:r>
    </w:p>
    <w:p w14:paraId="5079A77A" w14:textId="31F4D1BD" w:rsidR="004F2B6A" w:rsidRPr="00CF3FAC" w:rsidRDefault="00F66CF6" w:rsidP="00CF3FAC">
      <w:pPr>
        <w:pStyle w:val="DHHSbullet1"/>
        <w:jc w:val="both"/>
        <w:rPr>
          <w:rFonts w:asciiTheme="minorHAnsi" w:hAnsiTheme="minorHAnsi" w:cstheme="minorHAnsi"/>
          <w:noProof/>
          <w:sz w:val="22"/>
          <w:szCs w:val="22"/>
        </w:rPr>
      </w:pPr>
      <w:r w:rsidRPr="00CF3FAC">
        <w:rPr>
          <w:rFonts w:asciiTheme="minorHAnsi" w:hAnsiTheme="minorHAnsi" w:cstheme="minorHAnsi"/>
          <w:noProof/>
          <w:sz w:val="22"/>
          <w:szCs w:val="22"/>
        </w:rPr>
        <w:t>Recommendations agreed on</w:t>
      </w:r>
      <w:r w:rsidR="004F2B6A" w:rsidRPr="00CF3FAC">
        <w:rPr>
          <w:rFonts w:asciiTheme="minorHAnsi" w:hAnsiTheme="minorHAnsi" w:cstheme="minorHAnsi"/>
          <w:noProof/>
          <w:sz w:val="22"/>
          <w:szCs w:val="22"/>
        </w:rPr>
        <w:t xml:space="preserve"> will be forwarded onto to </w:t>
      </w:r>
      <w:r w:rsidRPr="00CF3FAC">
        <w:rPr>
          <w:rFonts w:asciiTheme="minorHAnsi" w:hAnsiTheme="minorHAnsi" w:cstheme="minorHAnsi"/>
          <w:noProof/>
          <w:sz w:val="22"/>
          <w:szCs w:val="22"/>
        </w:rPr>
        <w:t>either:</w:t>
      </w:r>
    </w:p>
    <w:p w14:paraId="181F11DC" w14:textId="321EC0E8" w:rsidR="00F66CF6" w:rsidRPr="00CF3FAC" w:rsidRDefault="00F66CF6" w:rsidP="00CF3FAC">
      <w:pPr>
        <w:pStyle w:val="DHHSbullet2"/>
        <w:jc w:val="both"/>
        <w:rPr>
          <w:rFonts w:asciiTheme="minorHAnsi" w:hAnsiTheme="minorHAnsi" w:cstheme="minorHAnsi"/>
          <w:noProof/>
          <w:sz w:val="22"/>
          <w:szCs w:val="22"/>
        </w:rPr>
      </w:pPr>
      <w:r w:rsidRPr="00CF3FAC">
        <w:rPr>
          <w:rFonts w:asciiTheme="minorHAnsi" w:hAnsiTheme="minorHAnsi" w:cstheme="minorHAnsi"/>
          <w:noProof/>
          <w:sz w:val="22"/>
          <w:szCs w:val="22"/>
        </w:rPr>
        <w:t>Direct to the EMAC negotations team</w:t>
      </w:r>
    </w:p>
    <w:p w14:paraId="60DB44F1" w14:textId="4B7E7F2B" w:rsidR="00F66CF6" w:rsidRPr="00CF3FAC" w:rsidRDefault="00F66CF6" w:rsidP="00CF3FAC">
      <w:pPr>
        <w:pStyle w:val="DHHSbullet2"/>
        <w:jc w:val="both"/>
        <w:rPr>
          <w:rFonts w:asciiTheme="minorHAnsi" w:hAnsiTheme="minorHAnsi" w:cstheme="minorHAnsi"/>
          <w:noProof/>
          <w:sz w:val="22"/>
          <w:szCs w:val="22"/>
        </w:rPr>
      </w:pPr>
      <w:r w:rsidRPr="00CF3FAC">
        <w:rPr>
          <w:rFonts w:asciiTheme="minorHAnsi" w:hAnsiTheme="minorHAnsi" w:cstheme="minorHAnsi"/>
          <w:noProof/>
          <w:sz w:val="22"/>
          <w:szCs w:val="22"/>
        </w:rPr>
        <w:t>Direct to the EMAC Board of Directors</w:t>
      </w:r>
    </w:p>
    <w:p w14:paraId="03D66B49" w14:textId="29A82A9E" w:rsidR="00F66CF6" w:rsidRPr="00CF3FAC" w:rsidRDefault="00F66CF6" w:rsidP="00CF3FAC">
      <w:pPr>
        <w:pStyle w:val="DHHSbullet2"/>
        <w:jc w:val="both"/>
        <w:rPr>
          <w:rFonts w:asciiTheme="minorHAnsi" w:hAnsiTheme="minorHAnsi" w:cstheme="minorHAnsi"/>
          <w:noProof/>
          <w:sz w:val="22"/>
          <w:szCs w:val="22"/>
        </w:rPr>
      </w:pPr>
      <w:r w:rsidRPr="00CF3FAC">
        <w:rPr>
          <w:rFonts w:asciiTheme="minorHAnsi" w:hAnsiTheme="minorHAnsi" w:cstheme="minorHAnsi"/>
          <w:noProof/>
          <w:sz w:val="22"/>
          <w:szCs w:val="22"/>
        </w:rPr>
        <w:t>Direct to the EMAC operations</w:t>
      </w:r>
    </w:p>
    <w:p w14:paraId="661AD433" w14:textId="41777982" w:rsidR="004F2B6A" w:rsidRPr="00CF3FAC" w:rsidRDefault="004F2B6A" w:rsidP="00CF3FAC">
      <w:pPr>
        <w:pStyle w:val="DHHSbullet1"/>
        <w:jc w:val="both"/>
        <w:rPr>
          <w:rFonts w:asciiTheme="minorHAnsi" w:hAnsiTheme="minorHAnsi" w:cstheme="minorHAnsi"/>
          <w:noProof/>
          <w:sz w:val="22"/>
          <w:szCs w:val="22"/>
        </w:rPr>
      </w:pPr>
      <w:r w:rsidRPr="00CF3FAC">
        <w:rPr>
          <w:rFonts w:asciiTheme="minorHAnsi" w:hAnsiTheme="minorHAnsi" w:cstheme="minorHAnsi"/>
          <w:noProof/>
          <w:sz w:val="22"/>
          <w:szCs w:val="22"/>
        </w:rPr>
        <w:t>Work of the subcommittee will be provided in status updates to the EMAC Board and Full Group members</w:t>
      </w:r>
    </w:p>
    <w:p w14:paraId="6435F9DD" w14:textId="5F4D9176" w:rsidR="00FF4663" w:rsidRPr="00CF3FAC" w:rsidRDefault="00FF4663" w:rsidP="00CF3FAC">
      <w:pPr>
        <w:pStyle w:val="Heading2"/>
        <w:jc w:val="both"/>
        <w:rPr>
          <w:rFonts w:asciiTheme="minorHAnsi" w:hAnsiTheme="minorHAnsi" w:cstheme="minorHAnsi"/>
        </w:rPr>
      </w:pPr>
      <w:bookmarkStart w:id="14" w:name="_Toc40272618"/>
      <w:r w:rsidRPr="00CF3FAC">
        <w:rPr>
          <w:rFonts w:asciiTheme="minorHAnsi" w:hAnsiTheme="minorHAnsi" w:cstheme="minorHAnsi"/>
        </w:rPr>
        <w:t>Frequency of Sub</w:t>
      </w:r>
      <w:r w:rsidR="00007C3F">
        <w:rPr>
          <w:rFonts w:asciiTheme="minorHAnsi" w:hAnsiTheme="minorHAnsi" w:cstheme="minorHAnsi"/>
        </w:rPr>
        <w:t>c</w:t>
      </w:r>
      <w:r w:rsidRPr="00CF3FAC">
        <w:rPr>
          <w:rFonts w:asciiTheme="minorHAnsi" w:hAnsiTheme="minorHAnsi" w:cstheme="minorHAnsi"/>
        </w:rPr>
        <w:t>ommittee meetings</w:t>
      </w:r>
      <w:bookmarkEnd w:id="14"/>
    </w:p>
    <w:bookmarkEnd w:id="13"/>
    <w:p w14:paraId="4F09408C" w14:textId="76CA051F" w:rsidR="005244DB" w:rsidRPr="00CF3FAC" w:rsidRDefault="00025F6B" w:rsidP="00CF3FAC">
      <w:pPr>
        <w:pStyle w:val="DHHSbody"/>
        <w:jc w:val="both"/>
        <w:rPr>
          <w:rFonts w:asciiTheme="minorHAnsi" w:hAnsiTheme="minorHAnsi" w:cstheme="minorHAnsi"/>
          <w:color w:val="FF0000"/>
          <w:sz w:val="22"/>
          <w:szCs w:val="22"/>
        </w:rPr>
      </w:pPr>
      <w:r w:rsidRPr="00CF3FAC">
        <w:rPr>
          <w:rFonts w:asciiTheme="minorHAnsi" w:hAnsiTheme="minorHAnsi" w:cstheme="minorHAnsi"/>
          <w:sz w:val="22"/>
          <w:szCs w:val="22"/>
        </w:rPr>
        <w:t xml:space="preserve">The </w:t>
      </w:r>
      <w:r w:rsidR="00F20633">
        <w:rPr>
          <w:rFonts w:asciiTheme="minorHAnsi" w:hAnsiTheme="minorHAnsi" w:cstheme="minorHAnsi"/>
          <w:sz w:val="22"/>
          <w:szCs w:val="22"/>
        </w:rPr>
        <w:t>sub</w:t>
      </w:r>
      <w:r w:rsidRPr="00CF3FAC">
        <w:rPr>
          <w:rFonts w:asciiTheme="minorHAnsi" w:hAnsiTheme="minorHAnsi" w:cstheme="minorHAnsi"/>
          <w:sz w:val="22"/>
          <w:szCs w:val="22"/>
        </w:rPr>
        <w:t>committee shall meet at least three times a year at appropriate intervals in the financial reporting and audit cycle</w:t>
      </w:r>
      <w:r w:rsidR="005C3624" w:rsidRPr="00CF3FAC">
        <w:rPr>
          <w:rFonts w:asciiTheme="minorHAnsi" w:hAnsiTheme="minorHAnsi" w:cstheme="minorHAnsi"/>
          <w:sz w:val="22"/>
          <w:szCs w:val="22"/>
        </w:rPr>
        <w:t xml:space="preserve"> </w:t>
      </w:r>
      <w:r w:rsidR="00633514" w:rsidRPr="00CF3FAC">
        <w:rPr>
          <w:rFonts w:asciiTheme="minorHAnsi" w:hAnsiTheme="minorHAnsi" w:cstheme="minorHAnsi"/>
          <w:sz w:val="22"/>
          <w:szCs w:val="22"/>
        </w:rPr>
        <w:t>particularly</w:t>
      </w:r>
      <w:r w:rsidR="005C3624" w:rsidRPr="00CF3FAC">
        <w:rPr>
          <w:rFonts w:asciiTheme="minorHAnsi" w:hAnsiTheme="minorHAnsi" w:cstheme="minorHAnsi"/>
          <w:sz w:val="22"/>
          <w:szCs w:val="22"/>
        </w:rPr>
        <w:t xml:space="preserve"> in schedule with </w:t>
      </w:r>
      <w:r w:rsidR="00633514" w:rsidRPr="00CF3FAC">
        <w:rPr>
          <w:rFonts w:asciiTheme="minorHAnsi" w:hAnsiTheme="minorHAnsi" w:cstheme="minorHAnsi"/>
          <w:sz w:val="22"/>
          <w:szCs w:val="22"/>
        </w:rPr>
        <w:t>negotiation team meetings with the State of Victoria</w:t>
      </w:r>
      <w:r w:rsidRPr="00CF3FAC">
        <w:rPr>
          <w:rFonts w:asciiTheme="minorHAnsi" w:hAnsiTheme="minorHAnsi" w:cstheme="minorHAnsi"/>
          <w:sz w:val="22"/>
          <w:szCs w:val="22"/>
        </w:rPr>
        <w:t xml:space="preserve"> and otherwise as required.</w:t>
      </w:r>
      <w:r w:rsidR="005244DB" w:rsidRPr="00CF3FAC">
        <w:rPr>
          <w:rFonts w:asciiTheme="minorHAnsi" w:hAnsiTheme="minorHAnsi" w:cstheme="minorHAnsi"/>
          <w:sz w:val="22"/>
          <w:szCs w:val="22"/>
        </w:rPr>
        <w:t xml:space="preserve"> Special meetings may be convened as required. Should the Chair be unable to attend a meeting, the Chair may request that another </w:t>
      </w:r>
      <w:r w:rsidR="00DD16B6" w:rsidRPr="00CF3FAC">
        <w:rPr>
          <w:rFonts w:asciiTheme="minorHAnsi" w:hAnsiTheme="minorHAnsi" w:cstheme="minorHAnsi"/>
          <w:sz w:val="22"/>
          <w:szCs w:val="22"/>
        </w:rPr>
        <w:t>m</w:t>
      </w:r>
      <w:r w:rsidR="005244DB" w:rsidRPr="00CF3FAC">
        <w:rPr>
          <w:rFonts w:asciiTheme="minorHAnsi" w:hAnsiTheme="minorHAnsi" w:cstheme="minorHAnsi"/>
          <w:sz w:val="22"/>
          <w:szCs w:val="22"/>
        </w:rPr>
        <w:t xml:space="preserve">ember chair the </w:t>
      </w:r>
      <w:r w:rsidR="00424BFB" w:rsidRPr="00CF3FAC">
        <w:rPr>
          <w:rFonts w:asciiTheme="minorHAnsi" w:hAnsiTheme="minorHAnsi" w:cstheme="minorHAnsi"/>
          <w:sz w:val="22"/>
          <w:szCs w:val="22"/>
        </w:rPr>
        <w:t>meeting,</w:t>
      </w:r>
      <w:r w:rsidR="005244DB" w:rsidRPr="00CF3FAC">
        <w:rPr>
          <w:rFonts w:asciiTheme="minorHAnsi" w:hAnsiTheme="minorHAnsi" w:cstheme="minorHAnsi"/>
          <w:sz w:val="22"/>
          <w:szCs w:val="22"/>
        </w:rPr>
        <w:t xml:space="preserve"> or the meeting may be postponed. </w:t>
      </w:r>
    </w:p>
    <w:p w14:paraId="1710EF14" w14:textId="2251E706" w:rsidR="00025F6B" w:rsidRPr="00CF3FAC" w:rsidRDefault="005244DB" w:rsidP="00CF3FAC">
      <w:pPr>
        <w:pStyle w:val="DHHSbody"/>
        <w:jc w:val="both"/>
        <w:rPr>
          <w:rFonts w:asciiTheme="minorHAnsi" w:hAnsiTheme="minorHAnsi" w:cstheme="minorHAnsi"/>
          <w:sz w:val="22"/>
          <w:szCs w:val="22"/>
        </w:rPr>
      </w:pPr>
      <w:r w:rsidRPr="00CF3FAC">
        <w:rPr>
          <w:rFonts w:asciiTheme="minorHAnsi" w:hAnsiTheme="minorHAnsi" w:cstheme="minorHAnsi"/>
          <w:sz w:val="22"/>
          <w:szCs w:val="22"/>
        </w:rPr>
        <w:t xml:space="preserve">Any urgent item that cannot wait until the next </w:t>
      </w:r>
      <w:r w:rsidR="009658AC">
        <w:rPr>
          <w:rFonts w:asciiTheme="minorHAnsi" w:hAnsiTheme="minorHAnsi" w:cstheme="minorHAnsi"/>
          <w:sz w:val="22"/>
          <w:szCs w:val="22"/>
        </w:rPr>
        <w:t>committee</w:t>
      </w:r>
      <w:r w:rsidRPr="00CF3FAC">
        <w:rPr>
          <w:rFonts w:asciiTheme="minorHAnsi" w:hAnsiTheme="minorHAnsi" w:cstheme="minorHAnsi"/>
          <w:sz w:val="22"/>
          <w:szCs w:val="22"/>
        </w:rPr>
        <w:t xml:space="preserve"> meeting, or is for information only, can be circulated out of session by the Chair. All Members </w:t>
      </w:r>
      <w:r w:rsidR="0089381F" w:rsidRPr="00CF3FAC">
        <w:rPr>
          <w:rFonts w:asciiTheme="minorHAnsi" w:hAnsiTheme="minorHAnsi" w:cstheme="minorHAnsi"/>
          <w:sz w:val="22"/>
          <w:szCs w:val="22"/>
        </w:rPr>
        <w:t>will have the opportunity to</w:t>
      </w:r>
      <w:r w:rsidRPr="00CF3FAC">
        <w:rPr>
          <w:rFonts w:asciiTheme="minorHAnsi" w:hAnsiTheme="minorHAnsi" w:cstheme="minorHAnsi"/>
          <w:sz w:val="22"/>
          <w:szCs w:val="22"/>
        </w:rPr>
        <w:t xml:space="preserve"> respond to the out of session paper, </w:t>
      </w:r>
      <w:r w:rsidR="00751D8C" w:rsidRPr="00CF3FAC">
        <w:rPr>
          <w:rFonts w:asciiTheme="minorHAnsi" w:hAnsiTheme="minorHAnsi" w:cstheme="minorHAnsi"/>
          <w:sz w:val="22"/>
          <w:szCs w:val="22"/>
        </w:rPr>
        <w:t>recommending</w:t>
      </w:r>
      <w:r w:rsidRPr="00CF3FAC">
        <w:rPr>
          <w:rFonts w:asciiTheme="minorHAnsi" w:hAnsiTheme="minorHAnsi" w:cstheme="minorHAnsi"/>
          <w:sz w:val="22"/>
          <w:szCs w:val="22"/>
        </w:rPr>
        <w:t xml:space="preserve">, noting or otherwise indicating their position on the paper. These responses will be the record of </w:t>
      </w:r>
      <w:r w:rsidR="00751D8C" w:rsidRPr="00CF3FAC">
        <w:rPr>
          <w:rFonts w:asciiTheme="minorHAnsi" w:hAnsiTheme="minorHAnsi" w:cstheme="minorHAnsi"/>
          <w:sz w:val="22"/>
          <w:szCs w:val="22"/>
        </w:rPr>
        <w:t>m</w:t>
      </w:r>
      <w:r w:rsidRPr="00CF3FAC">
        <w:rPr>
          <w:rFonts w:asciiTheme="minorHAnsi" w:hAnsiTheme="minorHAnsi" w:cstheme="minorHAnsi"/>
          <w:sz w:val="22"/>
          <w:szCs w:val="22"/>
        </w:rPr>
        <w:t xml:space="preserve">embers views until the next committee meeting, at which time the collective direction and advice will be endorsed and </w:t>
      </w:r>
      <w:proofErr w:type="spellStart"/>
      <w:r w:rsidRPr="00CF3FAC">
        <w:rPr>
          <w:rFonts w:asciiTheme="minorHAnsi" w:hAnsiTheme="minorHAnsi" w:cstheme="minorHAnsi"/>
          <w:sz w:val="22"/>
          <w:szCs w:val="22"/>
        </w:rPr>
        <w:t>minuted</w:t>
      </w:r>
      <w:proofErr w:type="spellEnd"/>
      <w:r w:rsidRPr="00CF3FAC">
        <w:rPr>
          <w:rFonts w:asciiTheme="minorHAnsi" w:hAnsiTheme="minorHAnsi" w:cstheme="minorHAnsi"/>
          <w:sz w:val="22"/>
          <w:szCs w:val="22"/>
        </w:rPr>
        <w:t>.</w:t>
      </w:r>
    </w:p>
    <w:p w14:paraId="5EA4615D" w14:textId="2874CF3D" w:rsidR="008F078D" w:rsidRPr="00CF3FAC" w:rsidRDefault="00025F6B" w:rsidP="00CF3FAC">
      <w:pPr>
        <w:pStyle w:val="Heading2"/>
        <w:jc w:val="both"/>
        <w:rPr>
          <w:rFonts w:asciiTheme="minorHAnsi" w:hAnsiTheme="minorHAnsi" w:cstheme="minorHAnsi"/>
        </w:rPr>
      </w:pPr>
      <w:bookmarkStart w:id="15" w:name="_Toc40272619"/>
      <w:r w:rsidRPr="00CF3FAC">
        <w:rPr>
          <w:rFonts w:asciiTheme="minorHAnsi" w:hAnsiTheme="minorHAnsi" w:cstheme="minorHAnsi"/>
        </w:rPr>
        <w:t>Quorum</w:t>
      </w:r>
      <w:bookmarkEnd w:id="15"/>
    </w:p>
    <w:p w14:paraId="03C6B374" w14:textId="317452E3" w:rsidR="002D2034" w:rsidRPr="002D2034" w:rsidRDefault="008F078D" w:rsidP="002D2034">
      <w:pPr>
        <w:pStyle w:val="DHHSbody"/>
        <w:rPr>
          <w:rFonts w:asciiTheme="minorHAnsi" w:hAnsiTheme="minorHAnsi" w:cstheme="minorHAnsi"/>
          <w:sz w:val="22"/>
          <w:szCs w:val="22"/>
        </w:rPr>
      </w:pPr>
      <w:r w:rsidRPr="002D2034">
        <w:rPr>
          <w:rFonts w:asciiTheme="minorHAnsi" w:hAnsiTheme="minorHAnsi" w:cstheme="minorHAnsi"/>
          <w:sz w:val="22"/>
          <w:szCs w:val="22"/>
        </w:rPr>
        <w:t xml:space="preserve">A quorum of the </w:t>
      </w:r>
      <w:r w:rsidR="00357E74" w:rsidRPr="002D2034">
        <w:rPr>
          <w:rFonts w:asciiTheme="minorHAnsi" w:hAnsiTheme="minorHAnsi" w:cstheme="minorHAnsi"/>
          <w:sz w:val="22"/>
          <w:szCs w:val="22"/>
        </w:rPr>
        <w:t>Sub</w:t>
      </w:r>
      <w:r w:rsidR="00007C3F">
        <w:rPr>
          <w:rFonts w:asciiTheme="minorHAnsi" w:hAnsiTheme="minorHAnsi" w:cstheme="minorHAnsi"/>
          <w:sz w:val="22"/>
          <w:szCs w:val="22"/>
        </w:rPr>
        <w:t>c</w:t>
      </w:r>
      <w:r w:rsidRPr="002D2034">
        <w:rPr>
          <w:rFonts w:asciiTheme="minorHAnsi" w:hAnsiTheme="minorHAnsi" w:cstheme="minorHAnsi"/>
          <w:sz w:val="22"/>
          <w:szCs w:val="22"/>
        </w:rPr>
        <w:t xml:space="preserve">ommittee shall consist of the Chair, or acting Chair, and 4 members. Should a quorum not be achieved, members may choose to hold the meeting, with any advice made not being considered final until the next meeting with a quorum, at which time the advice and recommendations can be endorsed and </w:t>
      </w:r>
      <w:proofErr w:type="spellStart"/>
      <w:r w:rsidRPr="002D2034">
        <w:rPr>
          <w:rFonts w:asciiTheme="minorHAnsi" w:hAnsiTheme="minorHAnsi" w:cstheme="minorHAnsi"/>
          <w:sz w:val="22"/>
          <w:szCs w:val="22"/>
        </w:rPr>
        <w:t>minuted</w:t>
      </w:r>
      <w:proofErr w:type="spellEnd"/>
      <w:r w:rsidRPr="002D2034">
        <w:rPr>
          <w:rFonts w:asciiTheme="minorHAnsi" w:hAnsiTheme="minorHAnsi" w:cstheme="minorHAnsi"/>
          <w:sz w:val="22"/>
          <w:szCs w:val="22"/>
        </w:rPr>
        <w:t>.</w:t>
      </w:r>
    </w:p>
    <w:p w14:paraId="6DE16A32" w14:textId="7C95395E" w:rsidR="00F51F3D" w:rsidRPr="00CF3FAC" w:rsidRDefault="00751D8C" w:rsidP="00CF3FAC">
      <w:pPr>
        <w:pStyle w:val="Heading2"/>
        <w:jc w:val="both"/>
        <w:rPr>
          <w:rFonts w:asciiTheme="minorHAnsi" w:hAnsiTheme="minorHAnsi" w:cstheme="minorHAnsi"/>
        </w:rPr>
      </w:pPr>
      <w:bookmarkStart w:id="16" w:name="_Toc40272620"/>
      <w:r w:rsidRPr="00CF3FAC">
        <w:rPr>
          <w:rFonts w:asciiTheme="minorHAnsi" w:hAnsiTheme="minorHAnsi" w:cstheme="minorHAnsi"/>
        </w:rPr>
        <w:t>Recommendation making</w:t>
      </w:r>
      <w:r w:rsidR="00F5376E" w:rsidRPr="00CF3FAC">
        <w:rPr>
          <w:rFonts w:asciiTheme="minorHAnsi" w:hAnsiTheme="minorHAnsi" w:cstheme="minorHAnsi"/>
        </w:rPr>
        <w:t xml:space="preserve"> and referral</w:t>
      </w:r>
      <w:bookmarkEnd w:id="16"/>
    </w:p>
    <w:p w14:paraId="7275A7CC" w14:textId="1584BB43" w:rsidR="00221B18" w:rsidRPr="00CF3FAC" w:rsidRDefault="004C2A0D" w:rsidP="00CF3FAC">
      <w:pPr>
        <w:pStyle w:val="DHHSbody"/>
        <w:jc w:val="both"/>
        <w:rPr>
          <w:rFonts w:asciiTheme="minorHAnsi" w:hAnsiTheme="minorHAnsi" w:cstheme="minorHAnsi"/>
          <w:sz w:val="22"/>
          <w:szCs w:val="22"/>
        </w:rPr>
      </w:pPr>
      <w:r w:rsidRPr="00CF3FAC">
        <w:rPr>
          <w:rFonts w:asciiTheme="minorHAnsi" w:hAnsiTheme="minorHAnsi" w:cstheme="minorHAnsi"/>
          <w:sz w:val="22"/>
          <w:szCs w:val="22"/>
        </w:rPr>
        <w:t>R</w:t>
      </w:r>
      <w:r w:rsidR="00507353" w:rsidRPr="00CF3FAC">
        <w:rPr>
          <w:rFonts w:asciiTheme="minorHAnsi" w:hAnsiTheme="minorHAnsi" w:cstheme="minorHAnsi"/>
          <w:sz w:val="22"/>
          <w:szCs w:val="22"/>
        </w:rPr>
        <w:t>ecommendations during meetings</w:t>
      </w:r>
      <w:r w:rsidR="003C425C" w:rsidRPr="00CF3FAC">
        <w:rPr>
          <w:rFonts w:asciiTheme="minorHAnsi" w:hAnsiTheme="minorHAnsi" w:cstheme="minorHAnsi"/>
          <w:sz w:val="22"/>
          <w:szCs w:val="22"/>
        </w:rPr>
        <w:t>,</w:t>
      </w:r>
      <w:r w:rsidR="00507353" w:rsidRPr="00CF3FAC">
        <w:rPr>
          <w:rFonts w:asciiTheme="minorHAnsi" w:hAnsiTheme="minorHAnsi" w:cstheme="minorHAnsi"/>
          <w:sz w:val="22"/>
          <w:szCs w:val="22"/>
        </w:rPr>
        <w:t xml:space="preserve"> wherever possible, </w:t>
      </w:r>
      <w:r w:rsidR="003C425C" w:rsidRPr="00CF3FAC">
        <w:rPr>
          <w:rFonts w:asciiTheme="minorHAnsi" w:hAnsiTheme="minorHAnsi" w:cstheme="minorHAnsi"/>
          <w:sz w:val="22"/>
          <w:szCs w:val="22"/>
        </w:rPr>
        <w:t>are to be made by</w:t>
      </w:r>
      <w:r w:rsidR="00507353" w:rsidRPr="00CF3FAC">
        <w:rPr>
          <w:rFonts w:asciiTheme="minorHAnsi" w:hAnsiTheme="minorHAnsi" w:cstheme="minorHAnsi"/>
          <w:sz w:val="22"/>
          <w:szCs w:val="22"/>
        </w:rPr>
        <w:t xml:space="preserve"> consensus or by clear majority. </w:t>
      </w:r>
      <w:r w:rsidR="00633514" w:rsidRPr="00CF3FAC">
        <w:rPr>
          <w:rFonts w:asciiTheme="minorHAnsi" w:hAnsiTheme="minorHAnsi" w:cstheme="minorHAnsi"/>
          <w:sz w:val="22"/>
          <w:szCs w:val="22"/>
        </w:rPr>
        <w:t>Recommendations are to be forwarded to the agreed appropriate avenue i.e. Board of Directors or negotiation team.</w:t>
      </w:r>
    </w:p>
    <w:p w14:paraId="16E125DD" w14:textId="1168EF2F" w:rsidR="00F51E0F" w:rsidRPr="00CF3FAC" w:rsidRDefault="00F51E0F" w:rsidP="00CF3FAC">
      <w:pPr>
        <w:pStyle w:val="Heading2"/>
        <w:jc w:val="both"/>
        <w:rPr>
          <w:rFonts w:asciiTheme="minorHAnsi" w:hAnsiTheme="minorHAnsi" w:cstheme="minorHAnsi"/>
        </w:rPr>
      </w:pPr>
      <w:bookmarkStart w:id="17" w:name="_Toc40272621"/>
      <w:r w:rsidRPr="00CF3FAC">
        <w:rPr>
          <w:rFonts w:asciiTheme="minorHAnsi" w:hAnsiTheme="minorHAnsi" w:cstheme="minorHAnsi"/>
        </w:rPr>
        <w:t>Chairperson</w:t>
      </w:r>
      <w:bookmarkEnd w:id="17"/>
    </w:p>
    <w:p w14:paraId="0E803D31" w14:textId="337F6689" w:rsidR="00C827EC" w:rsidRPr="00CF3FAC" w:rsidRDefault="00633514" w:rsidP="00CF3FAC">
      <w:pPr>
        <w:pStyle w:val="DHHSbody"/>
        <w:jc w:val="both"/>
        <w:rPr>
          <w:rFonts w:asciiTheme="minorHAnsi" w:hAnsiTheme="minorHAnsi" w:cstheme="minorHAnsi"/>
          <w:sz w:val="22"/>
          <w:szCs w:val="22"/>
        </w:rPr>
      </w:pPr>
      <w:r w:rsidRPr="00CF3FAC">
        <w:rPr>
          <w:rFonts w:asciiTheme="minorHAnsi" w:hAnsiTheme="minorHAnsi" w:cstheme="minorHAnsi"/>
          <w:sz w:val="22"/>
          <w:szCs w:val="22"/>
        </w:rPr>
        <w:t xml:space="preserve">The chairperson shall be appointed </w:t>
      </w:r>
      <w:r w:rsidR="00C827EC" w:rsidRPr="00CF3FAC">
        <w:rPr>
          <w:rFonts w:asciiTheme="minorHAnsi" w:hAnsiTheme="minorHAnsi" w:cstheme="minorHAnsi"/>
          <w:sz w:val="22"/>
          <w:szCs w:val="22"/>
        </w:rPr>
        <w:t>for a 12</w:t>
      </w:r>
      <w:r w:rsidR="005C12DD">
        <w:rPr>
          <w:rFonts w:asciiTheme="minorHAnsi" w:hAnsiTheme="minorHAnsi" w:cstheme="minorHAnsi"/>
          <w:sz w:val="22"/>
          <w:szCs w:val="22"/>
        </w:rPr>
        <w:t>-</w:t>
      </w:r>
      <w:r w:rsidR="00C827EC" w:rsidRPr="00CF3FAC">
        <w:rPr>
          <w:rFonts w:asciiTheme="minorHAnsi" w:hAnsiTheme="minorHAnsi" w:cstheme="minorHAnsi"/>
          <w:sz w:val="22"/>
          <w:szCs w:val="22"/>
        </w:rPr>
        <w:t>month duration</w:t>
      </w:r>
      <w:r w:rsidR="00F92556" w:rsidRPr="00CF3FAC">
        <w:rPr>
          <w:rFonts w:asciiTheme="minorHAnsi" w:hAnsiTheme="minorHAnsi" w:cstheme="minorHAnsi"/>
          <w:sz w:val="22"/>
          <w:szCs w:val="22"/>
        </w:rPr>
        <w:t xml:space="preserve"> (</w:t>
      </w:r>
      <w:r w:rsidR="008B1F59" w:rsidRPr="00CF3FAC">
        <w:rPr>
          <w:rFonts w:asciiTheme="minorHAnsi" w:hAnsiTheme="minorHAnsi" w:cstheme="minorHAnsi"/>
          <w:sz w:val="22"/>
          <w:szCs w:val="22"/>
        </w:rPr>
        <w:t>mid-January</w:t>
      </w:r>
      <w:r w:rsidR="00F92556" w:rsidRPr="00CF3FAC">
        <w:rPr>
          <w:rFonts w:asciiTheme="minorHAnsi" w:hAnsiTheme="minorHAnsi" w:cstheme="minorHAnsi"/>
          <w:sz w:val="22"/>
          <w:szCs w:val="22"/>
        </w:rPr>
        <w:t xml:space="preserve"> to </w:t>
      </w:r>
      <w:r w:rsidR="008B1F59" w:rsidRPr="00CF3FAC">
        <w:rPr>
          <w:rFonts w:asciiTheme="minorHAnsi" w:hAnsiTheme="minorHAnsi" w:cstheme="minorHAnsi"/>
          <w:sz w:val="22"/>
          <w:szCs w:val="22"/>
        </w:rPr>
        <w:t>Mid-December</w:t>
      </w:r>
      <w:r w:rsidR="00F92556" w:rsidRPr="00CF3FAC">
        <w:rPr>
          <w:rFonts w:asciiTheme="minorHAnsi" w:hAnsiTheme="minorHAnsi" w:cstheme="minorHAnsi"/>
          <w:sz w:val="22"/>
          <w:szCs w:val="22"/>
        </w:rPr>
        <w:t>)</w:t>
      </w:r>
    </w:p>
    <w:p w14:paraId="2F5E6897" w14:textId="398D72E8" w:rsidR="00F92556" w:rsidRPr="00CF3FAC" w:rsidRDefault="00F92556" w:rsidP="00CF3FAC">
      <w:pPr>
        <w:pStyle w:val="DHHSbody"/>
        <w:jc w:val="both"/>
        <w:rPr>
          <w:rFonts w:asciiTheme="minorHAnsi" w:hAnsiTheme="minorHAnsi" w:cstheme="minorHAnsi"/>
          <w:sz w:val="22"/>
          <w:szCs w:val="22"/>
        </w:rPr>
      </w:pPr>
      <w:r w:rsidRPr="00CF3FAC">
        <w:rPr>
          <w:rFonts w:asciiTheme="minorHAnsi" w:hAnsiTheme="minorHAnsi" w:cstheme="minorHAnsi"/>
          <w:sz w:val="22"/>
          <w:szCs w:val="22"/>
        </w:rPr>
        <w:t xml:space="preserve"> The Chairperson will be a current sitting Board member</w:t>
      </w:r>
      <w:r w:rsidR="008B1F59" w:rsidRPr="00CF3FAC">
        <w:rPr>
          <w:rFonts w:asciiTheme="minorHAnsi" w:hAnsiTheme="minorHAnsi" w:cstheme="minorHAnsi"/>
          <w:sz w:val="22"/>
          <w:szCs w:val="22"/>
        </w:rPr>
        <w:t>.</w:t>
      </w:r>
    </w:p>
    <w:p w14:paraId="08B15D2A" w14:textId="569C8995" w:rsidR="00E51AA6" w:rsidRPr="00CF3FAC" w:rsidRDefault="00F92556" w:rsidP="00CF3FAC">
      <w:pPr>
        <w:pStyle w:val="DHHSbody"/>
        <w:jc w:val="both"/>
        <w:rPr>
          <w:rFonts w:asciiTheme="minorHAnsi" w:hAnsiTheme="minorHAnsi" w:cstheme="minorHAnsi"/>
          <w:sz w:val="22"/>
          <w:szCs w:val="22"/>
        </w:rPr>
      </w:pPr>
      <w:r w:rsidRPr="00CF3FAC">
        <w:rPr>
          <w:rFonts w:asciiTheme="minorHAnsi" w:hAnsiTheme="minorHAnsi" w:cstheme="minorHAnsi"/>
          <w:sz w:val="22"/>
          <w:szCs w:val="22"/>
        </w:rPr>
        <w:t xml:space="preserve">The EMAC Board of Directors will appoint a sitting Board member to role of </w:t>
      </w:r>
      <w:r w:rsidR="00F20633">
        <w:rPr>
          <w:rFonts w:asciiTheme="minorHAnsi" w:hAnsiTheme="minorHAnsi" w:cstheme="minorHAnsi"/>
          <w:sz w:val="22"/>
          <w:szCs w:val="22"/>
        </w:rPr>
        <w:t>sub</w:t>
      </w:r>
      <w:r w:rsidRPr="00CF3FAC">
        <w:rPr>
          <w:rFonts w:asciiTheme="minorHAnsi" w:hAnsiTheme="minorHAnsi" w:cstheme="minorHAnsi"/>
          <w:sz w:val="22"/>
          <w:szCs w:val="22"/>
        </w:rPr>
        <w:t xml:space="preserve">committee chair by way of resolution and will be appointed for a </w:t>
      </w:r>
      <w:r w:rsidR="008B1F59" w:rsidRPr="00CF3FAC">
        <w:rPr>
          <w:rFonts w:asciiTheme="minorHAnsi" w:hAnsiTheme="minorHAnsi" w:cstheme="minorHAnsi"/>
          <w:sz w:val="22"/>
          <w:szCs w:val="22"/>
        </w:rPr>
        <w:t>one-year</w:t>
      </w:r>
      <w:r w:rsidRPr="00CF3FAC">
        <w:rPr>
          <w:rFonts w:asciiTheme="minorHAnsi" w:hAnsiTheme="minorHAnsi" w:cstheme="minorHAnsi"/>
          <w:sz w:val="22"/>
          <w:szCs w:val="22"/>
        </w:rPr>
        <w:t xml:space="preserve"> term.</w:t>
      </w:r>
    </w:p>
    <w:p w14:paraId="57D4E92E" w14:textId="088CF36A" w:rsidR="001D5F9A" w:rsidRPr="00CF3FAC" w:rsidRDefault="005244DB" w:rsidP="00CF3FAC">
      <w:pPr>
        <w:pStyle w:val="Heading2"/>
        <w:jc w:val="both"/>
        <w:rPr>
          <w:rFonts w:asciiTheme="minorHAnsi" w:hAnsiTheme="minorHAnsi" w:cstheme="minorHAnsi"/>
        </w:rPr>
      </w:pPr>
      <w:bookmarkStart w:id="18" w:name="_Hlk30684385"/>
      <w:bookmarkStart w:id="19" w:name="_Toc40272622"/>
      <w:r w:rsidRPr="00CF3FAC">
        <w:rPr>
          <w:rFonts w:asciiTheme="minorHAnsi" w:hAnsiTheme="minorHAnsi" w:cstheme="minorHAnsi"/>
        </w:rPr>
        <w:t>Secretariat</w:t>
      </w:r>
      <w:bookmarkEnd w:id="18"/>
      <w:bookmarkEnd w:id="19"/>
    </w:p>
    <w:p w14:paraId="5C7E2C39" w14:textId="4E56FF08" w:rsidR="005244DB" w:rsidRPr="00CF3FAC" w:rsidRDefault="005244DB" w:rsidP="00CF3FAC">
      <w:pPr>
        <w:pStyle w:val="DHHSbody"/>
        <w:jc w:val="both"/>
        <w:rPr>
          <w:rFonts w:asciiTheme="minorHAnsi" w:hAnsiTheme="minorHAnsi" w:cstheme="minorHAnsi"/>
          <w:sz w:val="22"/>
          <w:szCs w:val="22"/>
        </w:rPr>
      </w:pPr>
      <w:r w:rsidRPr="00CF3FAC">
        <w:rPr>
          <w:rFonts w:asciiTheme="minorHAnsi" w:hAnsiTheme="minorHAnsi" w:cstheme="minorHAnsi"/>
          <w:sz w:val="22"/>
          <w:szCs w:val="22"/>
        </w:rPr>
        <w:t xml:space="preserve">The role of the Secretariat is to provide for the smooth operation of </w:t>
      </w:r>
      <w:r w:rsidR="008B212B" w:rsidRPr="00CF3FAC">
        <w:rPr>
          <w:rFonts w:asciiTheme="minorHAnsi" w:hAnsiTheme="minorHAnsi" w:cstheme="minorHAnsi"/>
          <w:sz w:val="22"/>
          <w:szCs w:val="22"/>
        </w:rPr>
        <w:t>Sub</w:t>
      </w:r>
      <w:r w:rsidRPr="00CF3FAC">
        <w:rPr>
          <w:rFonts w:asciiTheme="minorHAnsi" w:hAnsiTheme="minorHAnsi" w:cstheme="minorHAnsi"/>
          <w:sz w:val="22"/>
          <w:szCs w:val="22"/>
        </w:rPr>
        <w:t xml:space="preserve">committee proceedings, as well as ensuring that Members are fully informed and prepared. To fulfil this role, </w:t>
      </w:r>
      <w:r w:rsidR="00581481" w:rsidRPr="00CF3FAC">
        <w:rPr>
          <w:rFonts w:asciiTheme="minorHAnsi" w:hAnsiTheme="minorHAnsi" w:cstheme="minorHAnsi"/>
          <w:sz w:val="22"/>
          <w:szCs w:val="22"/>
        </w:rPr>
        <w:t>the Secretariat</w:t>
      </w:r>
      <w:r w:rsidRPr="00CF3FAC">
        <w:rPr>
          <w:rFonts w:asciiTheme="minorHAnsi" w:hAnsiTheme="minorHAnsi" w:cstheme="minorHAnsi"/>
          <w:sz w:val="22"/>
          <w:szCs w:val="22"/>
        </w:rPr>
        <w:t xml:space="preserve"> will be responsible for:</w:t>
      </w:r>
    </w:p>
    <w:p w14:paraId="6F735D8C" w14:textId="7C137649" w:rsidR="005244DB" w:rsidRPr="00CF3FAC" w:rsidRDefault="005244DB" w:rsidP="00CF3FAC">
      <w:pPr>
        <w:pStyle w:val="DHHSbullet1"/>
        <w:jc w:val="both"/>
        <w:rPr>
          <w:rFonts w:asciiTheme="minorHAnsi" w:hAnsiTheme="minorHAnsi" w:cstheme="minorHAnsi"/>
          <w:sz w:val="22"/>
          <w:szCs w:val="22"/>
        </w:rPr>
      </w:pPr>
      <w:r w:rsidRPr="00CF3FAC">
        <w:rPr>
          <w:rFonts w:asciiTheme="minorHAnsi" w:hAnsiTheme="minorHAnsi" w:cstheme="minorHAnsi"/>
          <w:sz w:val="22"/>
          <w:szCs w:val="22"/>
        </w:rPr>
        <w:t xml:space="preserve">managing the meeting schedule and preparing the agenda, in consultation with Members, </w:t>
      </w:r>
    </w:p>
    <w:p w14:paraId="0F262B53" w14:textId="14FFE750" w:rsidR="005244DB" w:rsidRPr="00CF3FAC" w:rsidRDefault="005244DB" w:rsidP="00CF3FAC">
      <w:pPr>
        <w:pStyle w:val="DHHSbullet1"/>
        <w:jc w:val="both"/>
        <w:rPr>
          <w:rFonts w:asciiTheme="minorHAnsi" w:hAnsiTheme="minorHAnsi" w:cstheme="minorHAnsi"/>
          <w:sz w:val="22"/>
          <w:szCs w:val="22"/>
        </w:rPr>
      </w:pPr>
      <w:r w:rsidRPr="00CF3FAC">
        <w:rPr>
          <w:rFonts w:asciiTheme="minorHAnsi" w:hAnsiTheme="minorHAnsi" w:cstheme="minorHAnsi"/>
          <w:sz w:val="22"/>
          <w:szCs w:val="22"/>
        </w:rPr>
        <w:t>compiling supporting papers, and ensur</w:t>
      </w:r>
      <w:r w:rsidR="00581481" w:rsidRPr="00CF3FAC">
        <w:rPr>
          <w:rFonts w:asciiTheme="minorHAnsi" w:hAnsiTheme="minorHAnsi" w:cstheme="minorHAnsi"/>
          <w:sz w:val="22"/>
          <w:szCs w:val="22"/>
        </w:rPr>
        <w:t>ing</w:t>
      </w:r>
      <w:r w:rsidRPr="00CF3FAC">
        <w:rPr>
          <w:rFonts w:asciiTheme="minorHAnsi" w:hAnsiTheme="minorHAnsi" w:cstheme="minorHAnsi"/>
          <w:sz w:val="22"/>
          <w:szCs w:val="22"/>
        </w:rPr>
        <w:t xml:space="preserve"> their timely distribution</w:t>
      </w:r>
    </w:p>
    <w:p w14:paraId="4658B5F7" w14:textId="41182B3D" w:rsidR="005244DB" w:rsidRPr="00CF3FAC" w:rsidRDefault="005244DB" w:rsidP="00CF3FAC">
      <w:pPr>
        <w:pStyle w:val="DHHSbullet1"/>
        <w:jc w:val="both"/>
        <w:rPr>
          <w:rFonts w:asciiTheme="minorHAnsi" w:hAnsiTheme="minorHAnsi" w:cstheme="minorHAnsi"/>
          <w:sz w:val="22"/>
          <w:szCs w:val="22"/>
        </w:rPr>
      </w:pPr>
      <w:r w:rsidRPr="00CF3FAC">
        <w:rPr>
          <w:rFonts w:asciiTheme="minorHAnsi" w:hAnsiTheme="minorHAnsi" w:cstheme="minorHAnsi"/>
          <w:sz w:val="22"/>
          <w:szCs w:val="22"/>
        </w:rPr>
        <w:lastRenderedPageBreak/>
        <w:t xml:space="preserve">arranging for staff and advisers to provide advice, and if required, to attend meetings of the </w:t>
      </w:r>
      <w:r w:rsidR="008B212B" w:rsidRPr="00CF3FAC">
        <w:rPr>
          <w:rFonts w:asciiTheme="minorHAnsi" w:hAnsiTheme="minorHAnsi" w:cstheme="minorHAnsi"/>
          <w:sz w:val="22"/>
          <w:szCs w:val="22"/>
        </w:rPr>
        <w:t>Sub</w:t>
      </w:r>
      <w:r w:rsidR="00007C3F">
        <w:rPr>
          <w:rFonts w:asciiTheme="minorHAnsi" w:hAnsiTheme="minorHAnsi" w:cstheme="minorHAnsi"/>
          <w:sz w:val="22"/>
          <w:szCs w:val="22"/>
        </w:rPr>
        <w:t>c</w:t>
      </w:r>
      <w:r w:rsidR="008B212B" w:rsidRPr="00CF3FAC">
        <w:rPr>
          <w:rFonts w:asciiTheme="minorHAnsi" w:hAnsiTheme="minorHAnsi" w:cstheme="minorHAnsi"/>
          <w:sz w:val="22"/>
          <w:szCs w:val="22"/>
        </w:rPr>
        <w:t>ommittee</w:t>
      </w:r>
      <w:r w:rsidRPr="00CF3FAC">
        <w:rPr>
          <w:rFonts w:asciiTheme="minorHAnsi" w:hAnsiTheme="minorHAnsi" w:cstheme="minorHAnsi"/>
          <w:sz w:val="22"/>
          <w:szCs w:val="22"/>
        </w:rPr>
        <w:t xml:space="preserve"> to present this advice</w:t>
      </w:r>
    </w:p>
    <w:p w14:paraId="5449A204" w14:textId="5D316011" w:rsidR="00EC5C91" w:rsidRPr="00CF3FAC" w:rsidRDefault="00581481" w:rsidP="00CF3FAC">
      <w:pPr>
        <w:pStyle w:val="DHHSbullet1"/>
        <w:jc w:val="both"/>
        <w:rPr>
          <w:rFonts w:asciiTheme="minorHAnsi" w:hAnsiTheme="minorHAnsi" w:cstheme="minorHAnsi"/>
          <w:sz w:val="22"/>
          <w:szCs w:val="22"/>
        </w:rPr>
      </w:pPr>
      <w:r w:rsidRPr="00CF3FAC">
        <w:rPr>
          <w:rFonts w:asciiTheme="minorHAnsi" w:hAnsiTheme="minorHAnsi" w:cstheme="minorHAnsi"/>
          <w:sz w:val="22"/>
          <w:szCs w:val="22"/>
        </w:rPr>
        <w:t>a</w:t>
      </w:r>
      <w:r w:rsidR="00EC5C91" w:rsidRPr="00CF3FAC">
        <w:rPr>
          <w:rFonts w:asciiTheme="minorHAnsi" w:hAnsiTheme="minorHAnsi" w:cstheme="minorHAnsi"/>
          <w:sz w:val="22"/>
          <w:szCs w:val="22"/>
        </w:rPr>
        <w:t xml:space="preserve">rranging for guest </w:t>
      </w:r>
      <w:r w:rsidR="008B1F59" w:rsidRPr="00CF3FAC">
        <w:rPr>
          <w:rFonts w:asciiTheme="minorHAnsi" w:hAnsiTheme="minorHAnsi" w:cstheme="minorHAnsi"/>
          <w:sz w:val="22"/>
          <w:szCs w:val="22"/>
        </w:rPr>
        <w:t>speaker</w:t>
      </w:r>
      <w:r w:rsidR="00EC5C91" w:rsidRPr="00CF3FAC">
        <w:rPr>
          <w:rFonts w:asciiTheme="minorHAnsi" w:hAnsiTheme="minorHAnsi" w:cstheme="minorHAnsi"/>
          <w:sz w:val="22"/>
          <w:szCs w:val="22"/>
        </w:rPr>
        <w:t xml:space="preserve"> invitees to attend and present when required</w:t>
      </w:r>
    </w:p>
    <w:p w14:paraId="27D952C4" w14:textId="77777777" w:rsidR="005244DB" w:rsidRPr="00CF3FAC" w:rsidRDefault="005244DB" w:rsidP="00CF3FAC">
      <w:pPr>
        <w:pStyle w:val="DHHSbullet1"/>
        <w:jc w:val="both"/>
        <w:rPr>
          <w:rFonts w:asciiTheme="minorHAnsi" w:hAnsiTheme="minorHAnsi" w:cstheme="minorHAnsi"/>
          <w:sz w:val="22"/>
          <w:szCs w:val="22"/>
        </w:rPr>
      </w:pPr>
      <w:r w:rsidRPr="00CF3FAC">
        <w:rPr>
          <w:rFonts w:asciiTheme="minorHAnsi" w:hAnsiTheme="minorHAnsi" w:cstheme="minorHAnsi"/>
          <w:sz w:val="22"/>
          <w:szCs w:val="22"/>
        </w:rPr>
        <w:t>recording attendance and apologies for each meeting</w:t>
      </w:r>
    </w:p>
    <w:p w14:paraId="5748DE7A" w14:textId="7CA53186" w:rsidR="005244DB" w:rsidRPr="00CF3FAC" w:rsidRDefault="005244DB" w:rsidP="00CF3FAC">
      <w:pPr>
        <w:pStyle w:val="DHHSbullet1"/>
        <w:jc w:val="both"/>
        <w:rPr>
          <w:rFonts w:asciiTheme="minorHAnsi" w:hAnsiTheme="minorHAnsi" w:cstheme="minorHAnsi"/>
          <w:sz w:val="22"/>
          <w:szCs w:val="22"/>
        </w:rPr>
      </w:pPr>
      <w:r w:rsidRPr="00CF3FAC">
        <w:rPr>
          <w:rFonts w:asciiTheme="minorHAnsi" w:hAnsiTheme="minorHAnsi" w:cstheme="minorHAnsi"/>
          <w:sz w:val="22"/>
          <w:szCs w:val="22"/>
        </w:rPr>
        <w:t xml:space="preserve">taking </w:t>
      </w:r>
      <w:r w:rsidR="005C12DD">
        <w:rPr>
          <w:rFonts w:asciiTheme="minorHAnsi" w:hAnsiTheme="minorHAnsi" w:cstheme="minorHAnsi"/>
          <w:sz w:val="22"/>
          <w:szCs w:val="22"/>
        </w:rPr>
        <w:t xml:space="preserve">the </w:t>
      </w:r>
      <w:r w:rsidRPr="00CF3FAC">
        <w:rPr>
          <w:rFonts w:asciiTheme="minorHAnsi" w:hAnsiTheme="minorHAnsi" w:cstheme="minorHAnsi"/>
          <w:sz w:val="22"/>
          <w:szCs w:val="22"/>
        </w:rPr>
        <w:t>minutes of meetings, including preparation of the minutes, circulation of the draft for comment, and finalisation of the minutes in consultation with the Chair</w:t>
      </w:r>
    </w:p>
    <w:p w14:paraId="218BCDC8" w14:textId="76DC3A17" w:rsidR="005244DB" w:rsidRPr="00CF3FAC" w:rsidRDefault="005244DB" w:rsidP="00CF3FAC">
      <w:pPr>
        <w:pStyle w:val="DHHSbullet1"/>
        <w:jc w:val="both"/>
        <w:rPr>
          <w:rFonts w:asciiTheme="minorHAnsi" w:hAnsiTheme="minorHAnsi" w:cstheme="minorHAnsi"/>
          <w:sz w:val="22"/>
          <w:szCs w:val="22"/>
        </w:rPr>
      </w:pPr>
      <w:r w:rsidRPr="00CF3FAC">
        <w:rPr>
          <w:rFonts w:asciiTheme="minorHAnsi" w:hAnsiTheme="minorHAnsi" w:cstheme="minorHAnsi"/>
          <w:sz w:val="22"/>
          <w:szCs w:val="22"/>
        </w:rPr>
        <w:t xml:space="preserve">with the Chair, ensuring that </w:t>
      </w:r>
      <w:r w:rsidR="009658AC">
        <w:rPr>
          <w:rFonts w:asciiTheme="minorHAnsi" w:hAnsiTheme="minorHAnsi" w:cstheme="minorHAnsi"/>
          <w:sz w:val="22"/>
          <w:szCs w:val="22"/>
        </w:rPr>
        <w:t>committee</w:t>
      </w:r>
      <w:r w:rsidRPr="00CF3FAC">
        <w:rPr>
          <w:rFonts w:asciiTheme="minorHAnsi" w:hAnsiTheme="minorHAnsi" w:cstheme="minorHAnsi"/>
          <w:sz w:val="22"/>
          <w:szCs w:val="22"/>
        </w:rPr>
        <w:t xml:space="preserve"> actions, owners and timelines are identified in minutes, </w:t>
      </w:r>
      <w:r w:rsidR="00581481" w:rsidRPr="00CF3FAC">
        <w:rPr>
          <w:rFonts w:asciiTheme="minorHAnsi" w:hAnsiTheme="minorHAnsi" w:cstheme="minorHAnsi"/>
          <w:sz w:val="22"/>
          <w:szCs w:val="22"/>
        </w:rPr>
        <w:t xml:space="preserve">and </w:t>
      </w:r>
      <w:r w:rsidRPr="00CF3FAC">
        <w:rPr>
          <w:rFonts w:asciiTheme="minorHAnsi" w:hAnsiTheme="minorHAnsi" w:cstheme="minorHAnsi"/>
          <w:sz w:val="22"/>
          <w:szCs w:val="22"/>
        </w:rPr>
        <w:t>are followed up and communicated appropriately</w:t>
      </w:r>
    </w:p>
    <w:p w14:paraId="0B6234DF" w14:textId="77777777" w:rsidR="005244DB" w:rsidRPr="00CF3FAC" w:rsidRDefault="005244DB" w:rsidP="00CF3FAC">
      <w:pPr>
        <w:pStyle w:val="DHHSbullet1"/>
        <w:jc w:val="both"/>
        <w:rPr>
          <w:rFonts w:asciiTheme="minorHAnsi" w:hAnsiTheme="minorHAnsi" w:cstheme="minorHAnsi"/>
          <w:sz w:val="22"/>
          <w:szCs w:val="22"/>
        </w:rPr>
      </w:pPr>
      <w:r w:rsidRPr="00CF3FAC">
        <w:rPr>
          <w:rFonts w:asciiTheme="minorHAnsi" w:hAnsiTheme="minorHAnsi" w:cstheme="minorHAnsi"/>
          <w:sz w:val="22"/>
          <w:szCs w:val="22"/>
        </w:rPr>
        <w:t>circulating minutes of meetings</w:t>
      </w:r>
      <w:r w:rsidR="0043204F" w:rsidRPr="00CF3FAC">
        <w:rPr>
          <w:rFonts w:asciiTheme="minorHAnsi" w:hAnsiTheme="minorHAnsi" w:cstheme="minorHAnsi"/>
          <w:sz w:val="22"/>
          <w:szCs w:val="22"/>
        </w:rPr>
        <w:t>.</w:t>
      </w:r>
    </w:p>
    <w:p w14:paraId="009558A6" w14:textId="2BF994C3" w:rsidR="00221B18" w:rsidRPr="00CF3FAC" w:rsidRDefault="005244DB" w:rsidP="00CF3FAC">
      <w:pPr>
        <w:pStyle w:val="Heading2"/>
        <w:jc w:val="both"/>
        <w:rPr>
          <w:rFonts w:asciiTheme="minorHAnsi" w:hAnsiTheme="minorHAnsi" w:cstheme="minorHAnsi"/>
        </w:rPr>
      </w:pPr>
      <w:bookmarkStart w:id="20" w:name="_Toc40272623"/>
      <w:r w:rsidRPr="00CF3FAC">
        <w:rPr>
          <w:rFonts w:asciiTheme="minorHAnsi" w:hAnsiTheme="minorHAnsi" w:cstheme="minorHAnsi"/>
        </w:rPr>
        <w:t>Agenda and papers</w:t>
      </w:r>
      <w:bookmarkEnd w:id="20"/>
    </w:p>
    <w:p w14:paraId="0F6EAB9D" w14:textId="3F9B7D78" w:rsidR="005244DB" w:rsidRPr="00CF3FAC" w:rsidRDefault="005244DB" w:rsidP="00CF3FAC">
      <w:pPr>
        <w:pStyle w:val="DHHSbody"/>
        <w:jc w:val="both"/>
        <w:rPr>
          <w:rFonts w:asciiTheme="minorHAnsi" w:hAnsiTheme="minorHAnsi" w:cstheme="minorHAnsi"/>
          <w:sz w:val="22"/>
          <w:szCs w:val="22"/>
        </w:rPr>
      </w:pPr>
      <w:r w:rsidRPr="00CF3FAC">
        <w:rPr>
          <w:rFonts w:asciiTheme="minorHAnsi" w:hAnsiTheme="minorHAnsi" w:cstheme="minorHAnsi"/>
          <w:sz w:val="22"/>
          <w:szCs w:val="22"/>
        </w:rPr>
        <w:t xml:space="preserve">Agenda items may be submitted by </w:t>
      </w:r>
      <w:r w:rsidR="008B212B" w:rsidRPr="00CF3FAC">
        <w:rPr>
          <w:rFonts w:asciiTheme="minorHAnsi" w:hAnsiTheme="minorHAnsi" w:cstheme="minorHAnsi"/>
          <w:sz w:val="22"/>
          <w:szCs w:val="22"/>
        </w:rPr>
        <w:t>Sub</w:t>
      </w:r>
      <w:r w:rsidR="00007C3F">
        <w:rPr>
          <w:rFonts w:asciiTheme="minorHAnsi" w:hAnsiTheme="minorHAnsi" w:cstheme="minorHAnsi"/>
          <w:sz w:val="22"/>
          <w:szCs w:val="22"/>
        </w:rPr>
        <w:t>c</w:t>
      </w:r>
      <w:r w:rsidR="008B212B" w:rsidRPr="00CF3FAC">
        <w:rPr>
          <w:rFonts w:asciiTheme="minorHAnsi" w:hAnsiTheme="minorHAnsi" w:cstheme="minorHAnsi"/>
          <w:sz w:val="22"/>
          <w:szCs w:val="22"/>
        </w:rPr>
        <w:t>ommittee</w:t>
      </w:r>
      <w:r w:rsidR="000B681C" w:rsidRPr="00CF3FAC">
        <w:rPr>
          <w:rFonts w:asciiTheme="minorHAnsi" w:hAnsiTheme="minorHAnsi" w:cstheme="minorHAnsi"/>
          <w:sz w:val="22"/>
          <w:szCs w:val="22"/>
        </w:rPr>
        <w:t xml:space="preserve"> members</w:t>
      </w:r>
      <w:r w:rsidR="00221B18" w:rsidRPr="00CF3FAC">
        <w:rPr>
          <w:rFonts w:asciiTheme="minorHAnsi" w:hAnsiTheme="minorHAnsi" w:cstheme="minorHAnsi"/>
          <w:sz w:val="22"/>
          <w:szCs w:val="22"/>
        </w:rPr>
        <w:t xml:space="preserve"> or formally through the EMAC Board</w:t>
      </w:r>
      <w:r w:rsidRPr="00CF3FAC">
        <w:rPr>
          <w:rFonts w:asciiTheme="minorHAnsi" w:hAnsiTheme="minorHAnsi" w:cstheme="minorHAnsi"/>
          <w:sz w:val="22"/>
          <w:szCs w:val="22"/>
        </w:rPr>
        <w:t xml:space="preserve">, following consultation with the </w:t>
      </w:r>
      <w:r w:rsidR="008B212B" w:rsidRPr="00CF3FAC">
        <w:rPr>
          <w:rFonts w:asciiTheme="minorHAnsi" w:hAnsiTheme="minorHAnsi" w:cstheme="minorHAnsi"/>
          <w:sz w:val="22"/>
          <w:szCs w:val="22"/>
        </w:rPr>
        <w:t>Sub</w:t>
      </w:r>
      <w:r w:rsidR="00007C3F">
        <w:rPr>
          <w:rFonts w:asciiTheme="minorHAnsi" w:hAnsiTheme="minorHAnsi" w:cstheme="minorHAnsi"/>
          <w:sz w:val="22"/>
          <w:szCs w:val="22"/>
        </w:rPr>
        <w:t>c</w:t>
      </w:r>
      <w:r w:rsidR="008B212B" w:rsidRPr="00CF3FAC">
        <w:rPr>
          <w:rFonts w:asciiTheme="minorHAnsi" w:hAnsiTheme="minorHAnsi" w:cstheme="minorHAnsi"/>
          <w:sz w:val="22"/>
          <w:szCs w:val="22"/>
        </w:rPr>
        <w:t>ommittee</w:t>
      </w:r>
      <w:r w:rsidRPr="00CF3FAC">
        <w:rPr>
          <w:rFonts w:asciiTheme="minorHAnsi" w:hAnsiTheme="minorHAnsi" w:cstheme="minorHAnsi"/>
          <w:sz w:val="22"/>
          <w:szCs w:val="22"/>
        </w:rPr>
        <w:t xml:space="preserve"> </w:t>
      </w:r>
      <w:r w:rsidR="000B681C" w:rsidRPr="00CF3FAC">
        <w:rPr>
          <w:rFonts w:asciiTheme="minorHAnsi" w:hAnsiTheme="minorHAnsi" w:cstheme="minorHAnsi"/>
          <w:sz w:val="22"/>
          <w:szCs w:val="22"/>
        </w:rPr>
        <w:t>s</w:t>
      </w:r>
      <w:r w:rsidRPr="00CF3FAC">
        <w:rPr>
          <w:rFonts w:asciiTheme="minorHAnsi" w:hAnsiTheme="minorHAnsi" w:cstheme="minorHAnsi"/>
          <w:sz w:val="22"/>
          <w:szCs w:val="22"/>
        </w:rPr>
        <w:t xml:space="preserve">ecretariat. To be accepted for inclusion on the agenda, items must be within the </w:t>
      </w:r>
      <w:r w:rsidR="000B681C" w:rsidRPr="00CF3FAC">
        <w:rPr>
          <w:rFonts w:asciiTheme="minorHAnsi" w:hAnsiTheme="minorHAnsi" w:cstheme="minorHAnsi"/>
          <w:sz w:val="22"/>
          <w:szCs w:val="22"/>
        </w:rPr>
        <w:t>authority</w:t>
      </w:r>
      <w:r w:rsidRPr="00CF3FAC">
        <w:rPr>
          <w:rFonts w:asciiTheme="minorHAnsi" w:hAnsiTheme="minorHAnsi" w:cstheme="minorHAnsi"/>
          <w:sz w:val="22"/>
          <w:szCs w:val="22"/>
        </w:rPr>
        <w:t xml:space="preserve"> of the </w:t>
      </w:r>
      <w:r w:rsidR="008B212B" w:rsidRPr="00CF3FAC">
        <w:rPr>
          <w:rFonts w:asciiTheme="minorHAnsi" w:hAnsiTheme="minorHAnsi" w:cstheme="minorHAnsi"/>
          <w:sz w:val="22"/>
          <w:szCs w:val="22"/>
        </w:rPr>
        <w:t>Sub</w:t>
      </w:r>
      <w:r w:rsidR="00007C3F">
        <w:rPr>
          <w:rFonts w:asciiTheme="minorHAnsi" w:hAnsiTheme="minorHAnsi" w:cstheme="minorHAnsi"/>
          <w:sz w:val="22"/>
          <w:szCs w:val="22"/>
        </w:rPr>
        <w:t>c</w:t>
      </w:r>
      <w:r w:rsidR="008B212B" w:rsidRPr="00CF3FAC">
        <w:rPr>
          <w:rFonts w:asciiTheme="minorHAnsi" w:hAnsiTheme="minorHAnsi" w:cstheme="minorHAnsi"/>
          <w:sz w:val="22"/>
          <w:szCs w:val="22"/>
        </w:rPr>
        <w:t>ommittee</w:t>
      </w:r>
      <w:r w:rsidRPr="00CF3FAC">
        <w:rPr>
          <w:rFonts w:asciiTheme="minorHAnsi" w:hAnsiTheme="minorHAnsi" w:cstheme="minorHAnsi"/>
          <w:sz w:val="22"/>
          <w:szCs w:val="22"/>
        </w:rPr>
        <w:t>.</w:t>
      </w:r>
    </w:p>
    <w:p w14:paraId="23BA4FD9" w14:textId="688D3BB3" w:rsidR="005244DB" w:rsidRPr="00CF3FAC" w:rsidRDefault="00CF1998" w:rsidP="00CF3FAC">
      <w:pPr>
        <w:pStyle w:val="DHHSbody"/>
        <w:jc w:val="both"/>
        <w:rPr>
          <w:rFonts w:asciiTheme="minorHAnsi" w:hAnsiTheme="minorHAnsi" w:cstheme="minorHAnsi"/>
          <w:sz w:val="22"/>
          <w:szCs w:val="22"/>
        </w:rPr>
      </w:pPr>
      <w:r w:rsidRPr="00CF3FAC">
        <w:rPr>
          <w:rFonts w:asciiTheme="minorHAnsi" w:hAnsiTheme="minorHAnsi" w:cstheme="minorHAnsi"/>
          <w:sz w:val="22"/>
          <w:szCs w:val="22"/>
        </w:rPr>
        <w:t>Sub</w:t>
      </w:r>
      <w:r w:rsidR="00007C3F">
        <w:rPr>
          <w:rFonts w:asciiTheme="minorHAnsi" w:hAnsiTheme="minorHAnsi" w:cstheme="minorHAnsi"/>
          <w:sz w:val="22"/>
          <w:szCs w:val="22"/>
        </w:rPr>
        <w:t>c</w:t>
      </w:r>
      <w:r w:rsidRPr="00CF3FAC">
        <w:rPr>
          <w:rFonts w:asciiTheme="minorHAnsi" w:hAnsiTheme="minorHAnsi" w:cstheme="minorHAnsi"/>
          <w:sz w:val="22"/>
          <w:szCs w:val="22"/>
        </w:rPr>
        <w:t>ommittee</w:t>
      </w:r>
      <w:r w:rsidR="005244DB" w:rsidRPr="00CF3FAC">
        <w:rPr>
          <w:rFonts w:asciiTheme="minorHAnsi" w:hAnsiTheme="minorHAnsi" w:cstheme="minorHAnsi"/>
          <w:sz w:val="22"/>
          <w:szCs w:val="22"/>
        </w:rPr>
        <w:t xml:space="preserve"> papers should be submitted to the Secretariat and Chair for review approximately five days prior to the meeting. The agenda and supporting papers should be delivered to Members at least three working days in advance of each meeting. No papers are to be submitted to the </w:t>
      </w:r>
      <w:r w:rsidR="009658AC">
        <w:rPr>
          <w:rFonts w:asciiTheme="minorHAnsi" w:hAnsiTheme="minorHAnsi" w:cstheme="minorHAnsi"/>
          <w:sz w:val="22"/>
          <w:szCs w:val="22"/>
        </w:rPr>
        <w:t>committee</w:t>
      </w:r>
      <w:r w:rsidR="005244DB" w:rsidRPr="00CF3FAC">
        <w:rPr>
          <w:rFonts w:asciiTheme="minorHAnsi" w:hAnsiTheme="minorHAnsi" w:cstheme="minorHAnsi"/>
          <w:sz w:val="22"/>
          <w:szCs w:val="22"/>
        </w:rPr>
        <w:t xml:space="preserve"> on the day of the meeting unless by prior agreement with the Chair.</w:t>
      </w:r>
    </w:p>
    <w:p w14:paraId="3D95F8F2" w14:textId="4D99C87F" w:rsidR="005244DB" w:rsidRPr="00CF3FAC" w:rsidRDefault="005244DB" w:rsidP="00CF3FAC">
      <w:pPr>
        <w:pStyle w:val="DHHSbody"/>
        <w:jc w:val="both"/>
        <w:rPr>
          <w:rFonts w:asciiTheme="minorHAnsi" w:hAnsiTheme="minorHAnsi" w:cstheme="minorHAnsi"/>
          <w:sz w:val="22"/>
          <w:szCs w:val="22"/>
        </w:rPr>
      </w:pPr>
      <w:r w:rsidRPr="00CF3FAC">
        <w:rPr>
          <w:rFonts w:asciiTheme="minorHAnsi" w:hAnsiTheme="minorHAnsi" w:cstheme="minorHAnsi"/>
          <w:sz w:val="22"/>
          <w:szCs w:val="22"/>
        </w:rPr>
        <w:t xml:space="preserve">Confidentiality protocols may apply for selected items. Papers marked ‘confidential’ are not to be circulated beyond the </w:t>
      </w:r>
      <w:r w:rsidR="00CF1998" w:rsidRPr="00CF3FAC">
        <w:rPr>
          <w:rFonts w:asciiTheme="minorHAnsi" w:hAnsiTheme="minorHAnsi" w:cstheme="minorHAnsi"/>
          <w:sz w:val="22"/>
          <w:szCs w:val="22"/>
        </w:rPr>
        <w:t>Sub</w:t>
      </w:r>
      <w:r w:rsidR="00007C3F">
        <w:rPr>
          <w:rFonts w:asciiTheme="minorHAnsi" w:hAnsiTheme="minorHAnsi" w:cstheme="minorHAnsi"/>
          <w:sz w:val="22"/>
          <w:szCs w:val="22"/>
        </w:rPr>
        <w:t>c</w:t>
      </w:r>
      <w:r w:rsidR="00CF1998" w:rsidRPr="00CF3FAC">
        <w:rPr>
          <w:rFonts w:asciiTheme="minorHAnsi" w:hAnsiTheme="minorHAnsi" w:cstheme="minorHAnsi"/>
          <w:sz w:val="22"/>
          <w:szCs w:val="22"/>
        </w:rPr>
        <w:t>ommittee</w:t>
      </w:r>
      <w:r w:rsidRPr="00CF3FAC">
        <w:rPr>
          <w:rFonts w:asciiTheme="minorHAnsi" w:hAnsiTheme="minorHAnsi" w:cstheme="minorHAnsi"/>
          <w:sz w:val="22"/>
          <w:szCs w:val="22"/>
        </w:rPr>
        <w:t xml:space="preserve"> membership. </w:t>
      </w:r>
    </w:p>
    <w:p w14:paraId="2E574FE9" w14:textId="77777777" w:rsidR="00380151" w:rsidRPr="00CF3FAC" w:rsidRDefault="004C2A0D" w:rsidP="00CF3FAC">
      <w:pPr>
        <w:pStyle w:val="DHHSbody"/>
        <w:jc w:val="both"/>
        <w:rPr>
          <w:rFonts w:asciiTheme="minorHAnsi" w:hAnsiTheme="minorHAnsi" w:cstheme="minorHAnsi"/>
          <w:sz w:val="22"/>
          <w:szCs w:val="22"/>
        </w:rPr>
      </w:pPr>
      <w:r w:rsidRPr="00CF3FAC">
        <w:rPr>
          <w:rFonts w:asciiTheme="minorHAnsi" w:hAnsiTheme="minorHAnsi" w:cstheme="minorHAnsi"/>
          <w:sz w:val="22"/>
          <w:szCs w:val="22"/>
        </w:rPr>
        <w:t xml:space="preserve">Agendas will be </w:t>
      </w:r>
      <w:r w:rsidR="00E935EE" w:rsidRPr="00CF3FAC">
        <w:rPr>
          <w:rFonts w:asciiTheme="minorHAnsi" w:hAnsiTheme="minorHAnsi" w:cstheme="minorHAnsi"/>
          <w:sz w:val="22"/>
          <w:szCs w:val="22"/>
        </w:rPr>
        <w:t xml:space="preserve">set out as </w:t>
      </w:r>
      <w:r w:rsidRPr="00CF3FAC">
        <w:rPr>
          <w:rFonts w:asciiTheme="minorHAnsi" w:hAnsiTheme="minorHAnsi" w:cstheme="minorHAnsi"/>
          <w:sz w:val="22"/>
          <w:szCs w:val="22"/>
        </w:rPr>
        <w:t>follows</w:t>
      </w:r>
      <w:r w:rsidR="00380151" w:rsidRPr="00CF3FAC">
        <w:rPr>
          <w:rFonts w:asciiTheme="minorHAnsi" w:hAnsiTheme="minorHAnsi" w:cstheme="minorHAnsi"/>
          <w:sz w:val="22"/>
          <w:szCs w:val="22"/>
        </w:rPr>
        <w:t>:</w:t>
      </w:r>
    </w:p>
    <w:p w14:paraId="0954C634" w14:textId="77777777" w:rsidR="00380151" w:rsidRPr="00CF3FAC" w:rsidRDefault="00380151" w:rsidP="005C12DD">
      <w:pPr>
        <w:autoSpaceDE w:val="0"/>
        <w:autoSpaceDN w:val="0"/>
        <w:adjustRightInd w:val="0"/>
        <w:jc w:val="center"/>
        <w:rPr>
          <w:rFonts w:asciiTheme="minorHAnsi" w:hAnsiTheme="minorHAnsi" w:cstheme="minorHAnsi"/>
          <w:b/>
          <w:bCs/>
          <w:sz w:val="22"/>
          <w:szCs w:val="22"/>
          <w:lang w:eastAsia="en-AU"/>
        </w:rPr>
      </w:pPr>
      <w:r w:rsidRPr="00CF3FAC">
        <w:rPr>
          <w:rFonts w:asciiTheme="minorHAnsi" w:hAnsiTheme="minorHAnsi" w:cstheme="minorHAnsi"/>
          <w:b/>
          <w:bCs/>
          <w:sz w:val="22"/>
          <w:szCs w:val="22"/>
          <w:lang w:eastAsia="en-AU"/>
        </w:rPr>
        <w:t>AGENDA</w:t>
      </w:r>
    </w:p>
    <w:p w14:paraId="7BB12DA0" w14:textId="65A009AC" w:rsidR="00380151" w:rsidRPr="00CF3FAC" w:rsidRDefault="005C12DD" w:rsidP="005C12DD">
      <w:pPr>
        <w:pStyle w:val="DHHSbody"/>
        <w:jc w:val="center"/>
        <w:rPr>
          <w:rFonts w:asciiTheme="minorHAnsi" w:hAnsiTheme="minorHAnsi" w:cstheme="minorHAnsi"/>
          <w:sz w:val="22"/>
          <w:szCs w:val="22"/>
        </w:rPr>
      </w:pPr>
      <w:r>
        <w:rPr>
          <w:rFonts w:asciiTheme="minorHAnsi" w:hAnsiTheme="minorHAnsi" w:cstheme="minorHAnsi"/>
          <w:sz w:val="22"/>
          <w:szCs w:val="22"/>
          <w:lang w:eastAsia="en-AU"/>
        </w:rPr>
        <w:t>Date, Location and Time.</w:t>
      </w:r>
    </w:p>
    <w:tbl>
      <w:tblPr>
        <w:tblW w:w="0" w:type="auto"/>
        <w:tblInd w:w="567" w:type="dxa"/>
        <w:tblCellMar>
          <w:left w:w="0" w:type="dxa"/>
          <w:right w:w="0" w:type="dxa"/>
        </w:tblCellMar>
        <w:tblLook w:val="04A0" w:firstRow="1" w:lastRow="0" w:firstColumn="1" w:lastColumn="0" w:noHBand="0" w:noVBand="1"/>
      </w:tblPr>
      <w:tblGrid>
        <w:gridCol w:w="973"/>
        <w:gridCol w:w="6451"/>
        <w:gridCol w:w="1116"/>
        <w:gridCol w:w="1097"/>
      </w:tblGrid>
      <w:tr w:rsidR="00794E67" w:rsidRPr="00D3254A" w14:paraId="167B6347" w14:textId="4FA56D60" w:rsidTr="00794E67">
        <w:trPr>
          <w:trHeight w:val="287"/>
        </w:trPr>
        <w:tc>
          <w:tcPr>
            <w:tcW w:w="974" w:type="dxa"/>
            <w:tcBorders>
              <w:top w:val="nil"/>
              <w:left w:val="nil"/>
              <w:bottom w:val="dotted" w:sz="8" w:space="0" w:color="auto"/>
              <w:right w:val="nil"/>
            </w:tcBorders>
            <w:shd w:val="clear" w:color="auto" w:fill="ACB9CA"/>
            <w:tcMar>
              <w:top w:w="0" w:type="dxa"/>
              <w:left w:w="108" w:type="dxa"/>
              <w:bottom w:w="0" w:type="dxa"/>
              <w:right w:w="108" w:type="dxa"/>
            </w:tcMar>
            <w:vAlign w:val="center"/>
            <w:hideMark/>
          </w:tcPr>
          <w:p w14:paraId="2AFBD8FA" w14:textId="77777777" w:rsidR="00794E67" w:rsidRPr="00CF3FAC" w:rsidRDefault="00794E67" w:rsidP="00CF3FAC">
            <w:pPr>
              <w:spacing w:after="40"/>
              <w:jc w:val="both"/>
              <w:rPr>
                <w:rFonts w:asciiTheme="minorHAnsi" w:hAnsiTheme="minorHAnsi" w:cstheme="minorHAnsi"/>
                <w:sz w:val="22"/>
                <w:szCs w:val="22"/>
                <w:lang w:eastAsia="en-AU"/>
              </w:rPr>
            </w:pPr>
            <w:r w:rsidRPr="00CF3FAC">
              <w:rPr>
                <w:rFonts w:asciiTheme="minorHAnsi" w:hAnsiTheme="minorHAnsi" w:cstheme="minorHAnsi"/>
                <w:b/>
                <w:bCs/>
                <w:sz w:val="22"/>
                <w:szCs w:val="22"/>
                <w:lang w:eastAsia="en-AU"/>
              </w:rPr>
              <w:t>ITEM</w:t>
            </w:r>
          </w:p>
        </w:tc>
        <w:tc>
          <w:tcPr>
            <w:tcW w:w="6475" w:type="dxa"/>
            <w:tcBorders>
              <w:top w:val="nil"/>
              <w:left w:val="nil"/>
              <w:bottom w:val="dotted" w:sz="8" w:space="0" w:color="auto"/>
              <w:right w:val="nil"/>
            </w:tcBorders>
            <w:shd w:val="clear" w:color="auto" w:fill="ACB9CA"/>
            <w:tcMar>
              <w:top w:w="0" w:type="dxa"/>
              <w:left w:w="108" w:type="dxa"/>
              <w:bottom w:w="0" w:type="dxa"/>
              <w:right w:w="108" w:type="dxa"/>
            </w:tcMar>
            <w:vAlign w:val="center"/>
            <w:hideMark/>
          </w:tcPr>
          <w:p w14:paraId="1ABFB7BA" w14:textId="77777777" w:rsidR="00794E67" w:rsidRPr="00CF3FAC" w:rsidRDefault="00794E67" w:rsidP="00CF3FAC">
            <w:pPr>
              <w:spacing w:after="40"/>
              <w:jc w:val="both"/>
              <w:rPr>
                <w:rFonts w:asciiTheme="minorHAnsi" w:hAnsiTheme="minorHAnsi" w:cstheme="minorHAnsi"/>
                <w:sz w:val="22"/>
                <w:szCs w:val="22"/>
                <w:lang w:eastAsia="en-AU"/>
              </w:rPr>
            </w:pPr>
            <w:r w:rsidRPr="00CF3FAC">
              <w:rPr>
                <w:rFonts w:asciiTheme="minorHAnsi" w:hAnsiTheme="minorHAnsi" w:cstheme="minorHAnsi"/>
                <w:b/>
                <w:bCs/>
                <w:sz w:val="22"/>
                <w:szCs w:val="22"/>
                <w:lang w:eastAsia="en-AU"/>
              </w:rPr>
              <w:t> </w:t>
            </w:r>
          </w:p>
        </w:tc>
        <w:tc>
          <w:tcPr>
            <w:tcW w:w="1118" w:type="dxa"/>
            <w:tcBorders>
              <w:top w:val="nil"/>
              <w:left w:val="nil"/>
              <w:bottom w:val="dotted" w:sz="8" w:space="0" w:color="auto"/>
              <w:right w:val="nil"/>
            </w:tcBorders>
            <w:shd w:val="clear" w:color="auto" w:fill="ACB9CA"/>
            <w:tcMar>
              <w:top w:w="0" w:type="dxa"/>
              <w:left w:w="108" w:type="dxa"/>
              <w:bottom w:w="0" w:type="dxa"/>
              <w:right w:w="108" w:type="dxa"/>
            </w:tcMar>
            <w:vAlign w:val="center"/>
            <w:hideMark/>
          </w:tcPr>
          <w:p w14:paraId="47F82A4B" w14:textId="77777777" w:rsidR="00794E67" w:rsidRPr="00CF3FAC" w:rsidRDefault="00794E67" w:rsidP="00CF3FAC">
            <w:pPr>
              <w:spacing w:after="40"/>
              <w:jc w:val="both"/>
              <w:rPr>
                <w:rFonts w:asciiTheme="minorHAnsi" w:hAnsiTheme="minorHAnsi" w:cstheme="minorHAnsi"/>
                <w:sz w:val="22"/>
                <w:szCs w:val="22"/>
                <w:lang w:eastAsia="en-AU"/>
              </w:rPr>
            </w:pPr>
            <w:r w:rsidRPr="00CF3FAC">
              <w:rPr>
                <w:rFonts w:asciiTheme="minorHAnsi" w:hAnsiTheme="minorHAnsi" w:cstheme="minorHAnsi"/>
                <w:b/>
                <w:bCs/>
                <w:sz w:val="22"/>
                <w:szCs w:val="22"/>
                <w:lang w:eastAsia="en-AU"/>
              </w:rPr>
              <w:t>Papers</w:t>
            </w:r>
          </w:p>
        </w:tc>
        <w:tc>
          <w:tcPr>
            <w:tcW w:w="1070" w:type="dxa"/>
            <w:tcBorders>
              <w:top w:val="nil"/>
              <w:left w:val="nil"/>
              <w:bottom w:val="dotted" w:sz="8" w:space="0" w:color="auto"/>
              <w:right w:val="nil"/>
            </w:tcBorders>
            <w:shd w:val="clear" w:color="auto" w:fill="ACB9CA"/>
          </w:tcPr>
          <w:p w14:paraId="1861EC92" w14:textId="1F22DD7D" w:rsidR="00794E67" w:rsidRPr="00CF3FAC" w:rsidRDefault="00794E67" w:rsidP="00CF3FAC">
            <w:pPr>
              <w:spacing w:after="40"/>
              <w:jc w:val="both"/>
              <w:rPr>
                <w:rFonts w:asciiTheme="minorHAnsi" w:hAnsiTheme="minorHAnsi" w:cstheme="minorHAnsi"/>
                <w:b/>
                <w:bCs/>
                <w:sz w:val="22"/>
                <w:szCs w:val="22"/>
                <w:lang w:eastAsia="en-AU"/>
              </w:rPr>
            </w:pPr>
            <w:r w:rsidRPr="00CF3FAC">
              <w:rPr>
                <w:rFonts w:asciiTheme="minorHAnsi" w:hAnsiTheme="minorHAnsi" w:cstheme="minorHAnsi"/>
                <w:b/>
                <w:bCs/>
                <w:sz w:val="22"/>
                <w:szCs w:val="22"/>
                <w:lang w:eastAsia="en-AU"/>
              </w:rPr>
              <w:t>Information Outflow</w:t>
            </w:r>
          </w:p>
        </w:tc>
      </w:tr>
      <w:tr w:rsidR="00794E67" w:rsidRPr="00D3254A" w14:paraId="5F124DD7" w14:textId="7FBD57B4" w:rsidTr="00794E67">
        <w:trPr>
          <w:trHeight w:val="354"/>
        </w:trPr>
        <w:tc>
          <w:tcPr>
            <w:tcW w:w="974"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169C6114" w14:textId="77777777" w:rsidR="00794E67" w:rsidRPr="00CF3FAC" w:rsidRDefault="00794E67" w:rsidP="00CF3FAC">
            <w:pPr>
              <w:spacing w:after="40"/>
              <w:jc w:val="both"/>
              <w:rPr>
                <w:rFonts w:asciiTheme="minorHAnsi" w:hAnsiTheme="minorHAnsi" w:cstheme="minorHAnsi"/>
                <w:sz w:val="22"/>
                <w:szCs w:val="22"/>
                <w:lang w:eastAsia="en-AU"/>
              </w:rPr>
            </w:pPr>
            <w:r w:rsidRPr="00CF3FAC">
              <w:rPr>
                <w:rFonts w:asciiTheme="minorHAnsi" w:hAnsiTheme="minorHAnsi" w:cstheme="minorHAnsi"/>
                <w:b/>
                <w:bCs/>
                <w:sz w:val="22"/>
                <w:szCs w:val="22"/>
                <w:lang w:eastAsia="en-AU"/>
              </w:rPr>
              <w:t>1</w:t>
            </w:r>
          </w:p>
        </w:tc>
        <w:tc>
          <w:tcPr>
            <w:tcW w:w="6475"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0844FE48" w14:textId="77777777" w:rsidR="00794E67" w:rsidRPr="00CF3FAC" w:rsidRDefault="00794E67" w:rsidP="00CF3FAC">
            <w:pPr>
              <w:spacing w:after="40"/>
              <w:jc w:val="both"/>
              <w:rPr>
                <w:rFonts w:asciiTheme="minorHAnsi" w:hAnsiTheme="minorHAnsi" w:cstheme="minorHAnsi"/>
                <w:sz w:val="22"/>
                <w:szCs w:val="22"/>
                <w:lang w:eastAsia="en-AU"/>
              </w:rPr>
            </w:pPr>
            <w:r w:rsidRPr="00CF3FAC">
              <w:rPr>
                <w:rFonts w:asciiTheme="minorHAnsi" w:hAnsiTheme="minorHAnsi" w:cstheme="minorHAnsi"/>
                <w:b/>
                <w:bCs/>
                <w:sz w:val="22"/>
                <w:szCs w:val="22"/>
                <w:lang w:eastAsia="en-AU"/>
              </w:rPr>
              <w:t>OPEN</w:t>
            </w:r>
          </w:p>
        </w:tc>
        <w:tc>
          <w:tcPr>
            <w:tcW w:w="1118"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59DBC49B" w14:textId="77777777" w:rsidR="00794E67" w:rsidRPr="00CF3FAC" w:rsidRDefault="00794E67" w:rsidP="00CF3FAC">
            <w:pPr>
              <w:jc w:val="both"/>
              <w:rPr>
                <w:rFonts w:asciiTheme="minorHAnsi" w:hAnsiTheme="minorHAnsi" w:cstheme="minorHAnsi"/>
                <w:sz w:val="22"/>
                <w:szCs w:val="22"/>
                <w:lang w:eastAsia="en-AU"/>
              </w:rPr>
            </w:pPr>
          </w:p>
        </w:tc>
        <w:tc>
          <w:tcPr>
            <w:tcW w:w="1070" w:type="dxa"/>
            <w:tcBorders>
              <w:top w:val="nil"/>
              <w:left w:val="nil"/>
              <w:bottom w:val="dotted" w:sz="8" w:space="0" w:color="auto"/>
              <w:right w:val="nil"/>
            </w:tcBorders>
            <w:shd w:val="clear" w:color="auto" w:fill="D9E2F3"/>
          </w:tcPr>
          <w:p w14:paraId="1DDA9D36" w14:textId="77777777" w:rsidR="00794E67" w:rsidRPr="00CF3FAC" w:rsidRDefault="00794E67" w:rsidP="00CF3FAC">
            <w:pPr>
              <w:jc w:val="both"/>
              <w:rPr>
                <w:rFonts w:asciiTheme="minorHAnsi" w:hAnsiTheme="minorHAnsi" w:cstheme="minorHAnsi"/>
                <w:sz w:val="22"/>
                <w:szCs w:val="22"/>
                <w:lang w:eastAsia="en-AU"/>
              </w:rPr>
            </w:pPr>
          </w:p>
        </w:tc>
      </w:tr>
      <w:tr w:rsidR="00794E67" w:rsidRPr="00D3254A" w14:paraId="38C86FC4" w14:textId="66CDEE2A" w:rsidTr="00794E67">
        <w:trPr>
          <w:trHeight w:val="266"/>
        </w:trPr>
        <w:tc>
          <w:tcPr>
            <w:tcW w:w="974" w:type="dxa"/>
            <w:tcBorders>
              <w:top w:val="nil"/>
              <w:left w:val="nil"/>
              <w:bottom w:val="dotted" w:sz="8" w:space="0" w:color="auto"/>
              <w:right w:val="nil"/>
            </w:tcBorders>
            <w:shd w:val="clear" w:color="auto" w:fill="FFFFFF"/>
            <w:tcMar>
              <w:top w:w="0" w:type="dxa"/>
              <w:left w:w="108" w:type="dxa"/>
              <w:bottom w:w="0" w:type="dxa"/>
              <w:right w:w="108" w:type="dxa"/>
            </w:tcMar>
            <w:vAlign w:val="center"/>
            <w:hideMark/>
          </w:tcPr>
          <w:p w14:paraId="5C4121A5" w14:textId="77777777" w:rsidR="00794E67" w:rsidRPr="00CF3FAC" w:rsidRDefault="00794E67" w:rsidP="00CF3FAC">
            <w:pPr>
              <w:spacing w:before="40" w:after="40"/>
              <w:jc w:val="both"/>
              <w:rPr>
                <w:rFonts w:asciiTheme="minorHAnsi" w:eastAsiaTheme="minorHAnsi" w:hAnsiTheme="minorHAnsi" w:cstheme="minorHAnsi"/>
                <w:sz w:val="22"/>
                <w:szCs w:val="22"/>
              </w:rPr>
            </w:pPr>
            <w:r w:rsidRPr="00CF3FAC">
              <w:rPr>
                <w:rFonts w:asciiTheme="minorHAnsi" w:hAnsiTheme="minorHAnsi" w:cstheme="minorHAnsi"/>
                <w:sz w:val="22"/>
                <w:szCs w:val="22"/>
              </w:rPr>
              <w:t>1.1</w:t>
            </w:r>
          </w:p>
        </w:tc>
        <w:tc>
          <w:tcPr>
            <w:tcW w:w="6475" w:type="dxa"/>
            <w:tcBorders>
              <w:top w:val="nil"/>
              <w:left w:val="nil"/>
              <w:bottom w:val="dotted" w:sz="8" w:space="0" w:color="auto"/>
              <w:right w:val="nil"/>
            </w:tcBorders>
            <w:shd w:val="clear" w:color="auto" w:fill="FFFFFF"/>
            <w:tcMar>
              <w:top w:w="0" w:type="dxa"/>
              <w:left w:w="108" w:type="dxa"/>
              <w:bottom w:w="0" w:type="dxa"/>
              <w:right w:w="108" w:type="dxa"/>
            </w:tcMar>
            <w:vAlign w:val="center"/>
            <w:hideMark/>
          </w:tcPr>
          <w:p w14:paraId="49B4B066" w14:textId="77777777" w:rsidR="00794E67" w:rsidRPr="00CF3FAC" w:rsidRDefault="00794E67" w:rsidP="00CF3FAC">
            <w:pPr>
              <w:spacing w:before="40" w:after="40"/>
              <w:jc w:val="both"/>
              <w:rPr>
                <w:rFonts w:asciiTheme="minorHAnsi" w:hAnsiTheme="minorHAnsi" w:cstheme="minorHAnsi"/>
                <w:sz w:val="22"/>
                <w:szCs w:val="22"/>
              </w:rPr>
            </w:pPr>
            <w:r w:rsidRPr="00CF3FAC">
              <w:rPr>
                <w:rFonts w:asciiTheme="minorHAnsi" w:hAnsiTheme="minorHAnsi" w:cstheme="minorHAnsi"/>
                <w:sz w:val="22"/>
                <w:szCs w:val="22"/>
              </w:rPr>
              <w:t>Welcome and apologies</w:t>
            </w:r>
          </w:p>
        </w:tc>
        <w:tc>
          <w:tcPr>
            <w:tcW w:w="1118" w:type="dxa"/>
            <w:tcBorders>
              <w:top w:val="nil"/>
              <w:left w:val="nil"/>
              <w:bottom w:val="dotted" w:sz="8" w:space="0" w:color="auto"/>
              <w:right w:val="nil"/>
            </w:tcBorders>
            <w:shd w:val="clear" w:color="auto" w:fill="FFFFFF"/>
            <w:tcMar>
              <w:top w:w="0" w:type="dxa"/>
              <w:left w:w="108" w:type="dxa"/>
              <w:bottom w:w="0" w:type="dxa"/>
              <w:right w:w="108" w:type="dxa"/>
            </w:tcMar>
            <w:vAlign w:val="center"/>
            <w:hideMark/>
          </w:tcPr>
          <w:p w14:paraId="33E023C1" w14:textId="77777777" w:rsidR="00794E67" w:rsidRPr="00CF3FAC" w:rsidRDefault="00794E67" w:rsidP="00CF3FAC">
            <w:pPr>
              <w:spacing w:before="40" w:after="40"/>
              <w:jc w:val="both"/>
              <w:rPr>
                <w:rFonts w:asciiTheme="minorHAnsi" w:hAnsiTheme="minorHAnsi" w:cstheme="minorHAnsi"/>
                <w:sz w:val="22"/>
                <w:szCs w:val="22"/>
              </w:rPr>
            </w:pPr>
            <w:r w:rsidRPr="00CF3FAC">
              <w:rPr>
                <w:rFonts w:asciiTheme="minorHAnsi" w:hAnsiTheme="minorHAnsi" w:cstheme="minorHAnsi"/>
                <w:sz w:val="22"/>
                <w:szCs w:val="22"/>
              </w:rPr>
              <w:t>No</w:t>
            </w:r>
          </w:p>
        </w:tc>
        <w:tc>
          <w:tcPr>
            <w:tcW w:w="1070" w:type="dxa"/>
            <w:tcBorders>
              <w:top w:val="nil"/>
              <w:left w:val="nil"/>
              <w:bottom w:val="dotted" w:sz="8" w:space="0" w:color="auto"/>
              <w:right w:val="nil"/>
            </w:tcBorders>
            <w:shd w:val="clear" w:color="auto" w:fill="FFFFFF"/>
          </w:tcPr>
          <w:p w14:paraId="0536C164" w14:textId="21B1574D" w:rsidR="00794E67" w:rsidRPr="00CF3FAC" w:rsidRDefault="00794E67" w:rsidP="00CF3FAC">
            <w:pPr>
              <w:spacing w:before="40" w:after="40"/>
              <w:jc w:val="both"/>
              <w:rPr>
                <w:rFonts w:asciiTheme="minorHAnsi" w:hAnsiTheme="minorHAnsi" w:cstheme="minorHAnsi"/>
                <w:sz w:val="22"/>
                <w:szCs w:val="22"/>
              </w:rPr>
            </w:pPr>
          </w:p>
        </w:tc>
      </w:tr>
      <w:tr w:rsidR="00794E67" w:rsidRPr="00D3254A" w14:paraId="10374CD5" w14:textId="20A5BDAC" w:rsidTr="00794E67">
        <w:trPr>
          <w:trHeight w:val="298"/>
        </w:trPr>
        <w:tc>
          <w:tcPr>
            <w:tcW w:w="974" w:type="dxa"/>
            <w:tcBorders>
              <w:top w:val="nil"/>
              <w:left w:val="nil"/>
              <w:bottom w:val="dotted" w:sz="8" w:space="0" w:color="auto"/>
              <w:right w:val="nil"/>
            </w:tcBorders>
            <w:shd w:val="clear" w:color="auto" w:fill="FFFFFF"/>
            <w:tcMar>
              <w:top w:w="0" w:type="dxa"/>
              <w:left w:w="108" w:type="dxa"/>
              <w:bottom w:w="0" w:type="dxa"/>
              <w:right w:w="108" w:type="dxa"/>
            </w:tcMar>
            <w:vAlign w:val="center"/>
            <w:hideMark/>
          </w:tcPr>
          <w:p w14:paraId="7C748512" w14:textId="77777777" w:rsidR="00794E67" w:rsidRPr="00CF3FAC" w:rsidRDefault="00794E67" w:rsidP="00CF3FAC">
            <w:pPr>
              <w:spacing w:before="40" w:after="40"/>
              <w:jc w:val="both"/>
              <w:rPr>
                <w:rFonts w:asciiTheme="minorHAnsi" w:hAnsiTheme="minorHAnsi" w:cstheme="minorHAnsi"/>
                <w:sz w:val="22"/>
                <w:szCs w:val="22"/>
              </w:rPr>
            </w:pPr>
            <w:r w:rsidRPr="00CF3FAC">
              <w:rPr>
                <w:rFonts w:asciiTheme="minorHAnsi" w:hAnsiTheme="minorHAnsi" w:cstheme="minorHAnsi"/>
                <w:sz w:val="22"/>
                <w:szCs w:val="22"/>
              </w:rPr>
              <w:t>1.2</w:t>
            </w:r>
          </w:p>
        </w:tc>
        <w:tc>
          <w:tcPr>
            <w:tcW w:w="6475" w:type="dxa"/>
            <w:tcBorders>
              <w:top w:val="nil"/>
              <w:left w:val="nil"/>
              <w:bottom w:val="dotted" w:sz="8" w:space="0" w:color="auto"/>
              <w:right w:val="nil"/>
            </w:tcBorders>
            <w:shd w:val="clear" w:color="auto" w:fill="FFFFFF"/>
            <w:tcMar>
              <w:top w:w="0" w:type="dxa"/>
              <w:left w:w="108" w:type="dxa"/>
              <w:bottom w:w="0" w:type="dxa"/>
              <w:right w:w="108" w:type="dxa"/>
            </w:tcMar>
            <w:vAlign w:val="center"/>
            <w:hideMark/>
          </w:tcPr>
          <w:p w14:paraId="1D21FFB3" w14:textId="77777777" w:rsidR="00794E67" w:rsidRPr="00CF3FAC" w:rsidRDefault="00794E67" w:rsidP="00CF3FAC">
            <w:pPr>
              <w:spacing w:before="40" w:after="40"/>
              <w:jc w:val="both"/>
              <w:rPr>
                <w:rFonts w:asciiTheme="minorHAnsi" w:hAnsiTheme="minorHAnsi" w:cstheme="minorHAnsi"/>
                <w:sz w:val="22"/>
                <w:szCs w:val="22"/>
              </w:rPr>
            </w:pPr>
            <w:r w:rsidRPr="00CF3FAC">
              <w:rPr>
                <w:rFonts w:asciiTheme="minorHAnsi" w:hAnsiTheme="minorHAnsi" w:cstheme="minorHAnsi"/>
                <w:sz w:val="22"/>
                <w:szCs w:val="22"/>
              </w:rPr>
              <w:t>Disclosure of conflicts of interest</w:t>
            </w:r>
          </w:p>
        </w:tc>
        <w:tc>
          <w:tcPr>
            <w:tcW w:w="1118" w:type="dxa"/>
            <w:tcBorders>
              <w:top w:val="nil"/>
              <w:left w:val="nil"/>
              <w:bottom w:val="dotted" w:sz="8" w:space="0" w:color="auto"/>
              <w:right w:val="nil"/>
            </w:tcBorders>
            <w:shd w:val="clear" w:color="auto" w:fill="FFFFFF"/>
            <w:tcMar>
              <w:top w:w="0" w:type="dxa"/>
              <w:left w:w="108" w:type="dxa"/>
              <w:bottom w:w="0" w:type="dxa"/>
              <w:right w:w="108" w:type="dxa"/>
            </w:tcMar>
            <w:vAlign w:val="center"/>
            <w:hideMark/>
          </w:tcPr>
          <w:p w14:paraId="3C5B28C1" w14:textId="77777777" w:rsidR="00794E67" w:rsidRPr="00CF3FAC" w:rsidRDefault="00794E67" w:rsidP="00CF3FAC">
            <w:pPr>
              <w:spacing w:before="40" w:after="40"/>
              <w:jc w:val="both"/>
              <w:rPr>
                <w:rFonts w:asciiTheme="minorHAnsi" w:hAnsiTheme="minorHAnsi" w:cstheme="minorHAnsi"/>
                <w:sz w:val="22"/>
                <w:szCs w:val="22"/>
              </w:rPr>
            </w:pPr>
            <w:r w:rsidRPr="00CF3FAC">
              <w:rPr>
                <w:rFonts w:asciiTheme="minorHAnsi" w:hAnsiTheme="minorHAnsi" w:cstheme="minorHAnsi"/>
                <w:sz w:val="22"/>
                <w:szCs w:val="22"/>
              </w:rPr>
              <w:t>No</w:t>
            </w:r>
          </w:p>
        </w:tc>
        <w:tc>
          <w:tcPr>
            <w:tcW w:w="1070" w:type="dxa"/>
            <w:tcBorders>
              <w:top w:val="nil"/>
              <w:left w:val="nil"/>
              <w:bottom w:val="dotted" w:sz="8" w:space="0" w:color="auto"/>
              <w:right w:val="nil"/>
            </w:tcBorders>
            <w:shd w:val="clear" w:color="auto" w:fill="FFFFFF"/>
          </w:tcPr>
          <w:p w14:paraId="116A26A3" w14:textId="2E6646CB" w:rsidR="00794E67" w:rsidRPr="00CF3FAC" w:rsidRDefault="00794E67" w:rsidP="00CF3FAC">
            <w:pPr>
              <w:spacing w:before="40" w:after="40"/>
              <w:jc w:val="both"/>
              <w:rPr>
                <w:rFonts w:asciiTheme="minorHAnsi" w:hAnsiTheme="minorHAnsi" w:cstheme="minorHAnsi"/>
                <w:sz w:val="22"/>
                <w:szCs w:val="22"/>
              </w:rPr>
            </w:pPr>
          </w:p>
        </w:tc>
      </w:tr>
      <w:tr w:rsidR="00794E67" w:rsidRPr="00D3254A" w14:paraId="52EB805D" w14:textId="3058E2B4" w:rsidTr="00794E67">
        <w:trPr>
          <w:trHeight w:val="300"/>
        </w:trPr>
        <w:tc>
          <w:tcPr>
            <w:tcW w:w="974" w:type="dxa"/>
            <w:tcBorders>
              <w:top w:val="nil"/>
              <w:left w:val="nil"/>
              <w:bottom w:val="dotted" w:sz="8" w:space="0" w:color="auto"/>
              <w:right w:val="nil"/>
            </w:tcBorders>
            <w:tcMar>
              <w:top w:w="0" w:type="dxa"/>
              <w:left w:w="108" w:type="dxa"/>
              <w:bottom w:w="0" w:type="dxa"/>
              <w:right w:w="108" w:type="dxa"/>
            </w:tcMar>
            <w:vAlign w:val="center"/>
            <w:hideMark/>
          </w:tcPr>
          <w:p w14:paraId="348B3D41" w14:textId="77777777" w:rsidR="00794E67" w:rsidRPr="00CF3FAC" w:rsidRDefault="00794E67" w:rsidP="00CF3FAC">
            <w:pPr>
              <w:spacing w:before="40" w:after="40"/>
              <w:jc w:val="both"/>
              <w:rPr>
                <w:rFonts w:asciiTheme="minorHAnsi" w:hAnsiTheme="minorHAnsi" w:cstheme="minorHAnsi"/>
                <w:sz w:val="22"/>
                <w:szCs w:val="22"/>
              </w:rPr>
            </w:pPr>
            <w:r w:rsidRPr="00CF3FAC">
              <w:rPr>
                <w:rFonts w:asciiTheme="minorHAnsi" w:hAnsiTheme="minorHAnsi" w:cstheme="minorHAnsi"/>
                <w:sz w:val="22"/>
                <w:szCs w:val="22"/>
              </w:rPr>
              <w:t>1.3</w:t>
            </w:r>
          </w:p>
        </w:tc>
        <w:tc>
          <w:tcPr>
            <w:tcW w:w="6475" w:type="dxa"/>
            <w:tcBorders>
              <w:top w:val="nil"/>
              <w:left w:val="nil"/>
              <w:bottom w:val="dotted" w:sz="8" w:space="0" w:color="auto"/>
              <w:right w:val="nil"/>
            </w:tcBorders>
            <w:tcMar>
              <w:top w:w="0" w:type="dxa"/>
              <w:left w:w="108" w:type="dxa"/>
              <w:bottom w:w="0" w:type="dxa"/>
              <w:right w:w="108" w:type="dxa"/>
            </w:tcMar>
            <w:vAlign w:val="center"/>
            <w:hideMark/>
          </w:tcPr>
          <w:p w14:paraId="5CB9B117" w14:textId="2BCBC841" w:rsidR="00794E67" w:rsidRPr="00CF3FAC" w:rsidRDefault="00794E67" w:rsidP="00CF3FAC">
            <w:pPr>
              <w:spacing w:before="40" w:after="40"/>
              <w:jc w:val="both"/>
              <w:rPr>
                <w:rFonts w:asciiTheme="minorHAnsi" w:hAnsiTheme="minorHAnsi" w:cstheme="minorHAnsi"/>
                <w:sz w:val="22"/>
                <w:szCs w:val="22"/>
              </w:rPr>
            </w:pPr>
            <w:r w:rsidRPr="00CF3FAC">
              <w:rPr>
                <w:rFonts w:asciiTheme="minorHAnsi" w:hAnsiTheme="minorHAnsi" w:cstheme="minorHAnsi"/>
                <w:sz w:val="22"/>
                <w:szCs w:val="22"/>
              </w:rPr>
              <w:t xml:space="preserve">Minutes of previous meeting: </w:t>
            </w:r>
          </w:p>
        </w:tc>
        <w:tc>
          <w:tcPr>
            <w:tcW w:w="1118" w:type="dxa"/>
            <w:tcBorders>
              <w:top w:val="nil"/>
              <w:left w:val="nil"/>
              <w:bottom w:val="dotted" w:sz="8" w:space="0" w:color="auto"/>
              <w:right w:val="nil"/>
            </w:tcBorders>
            <w:tcMar>
              <w:top w:w="0" w:type="dxa"/>
              <w:left w:w="108" w:type="dxa"/>
              <w:bottom w:w="0" w:type="dxa"/>
              <w:right w:w="108" w:type="dxa"/>
            </w:tcMar>
            <w:vAlign w:val="center"/>
            <w:hideMark/>
          </w:tcPr>
          <w:p w14:paraId="5ACBAE53" w14:textId="77777777" w:rsidR="00794E67" w:rsidRPr="00CF3FAC" w:rsidRDefault="00794E67" w:rsidP="00CF3FAC">
            <w:pPr>
              <w:spacing w:before="40" w:after="40"/>
              <w:jc w:val="both"/>
              <w:rPr>
                <w:rFonts w:asciiTheme="minorHAnsi" w:hAnsiTheme="minorHAnsi" w:cstheme="minorHAnsi"/>
                <w:sz w:val="22"/>
                <w:szCs w:val="22"/>
                <w:lang w:eastAsia="en-AU"/>
              </w:rPr>
            </w:pPr>
            <w:r w:rsidRPr="00CF3FAC">
              <w:rPr>
                <w:rFonts w:asciiTheme="minorHAnsi" w:hAnsiTheme="minorHAnsi" w:cstheme="minorHAnsi"/>
                <w:sz w:val="22"/>
                <w:szCs w:val="22"/>
                <w:lang w:eastAsia="en-AU"/>
              </w:rPr>
              <w:t>Yes</w:t>
            </w:r>
          </w:p>
        </w:tc>
        <w:tc>
          <w:tcPr>
            <w:tcW w:w="1070" w:type="dxa"/>
            <w:tcBorders>
              <w:top w:val="nil"/>
              <w:left w:val="nil"/>
              <w:bottom w:val="dotted" w:sz="8" w:space="0" w:color="auto"/>
              <w:right w:val="nil"/>
            </w:tcBorders>
          </w:tcPr>
          <w:p w14:paraId="5CFDE2AA" w14:textId="77777777" w:rsidR="00794E67" w:rsidRPr="00CF3FAC" w:rsidRDefault="00794E67" w:rsidP="00CF3FAC">
            <w:pPr>
              <w:spacing w:before="40" w:after="40"/>
              <w:jc w:val="both"/>
              <w:rPr>
                <w:rFonts w:asciiTheme="minorHAnsi" w:hAnsiTheme="minorHAnsi" w:cstheme="minorHAnsi"/>
                <w:sz w:val="22"/>
                <w:szCs w:val="22"/>
                <w:lang w:eastAsia="en-AU"/>
              </w:rPr>
            </w:pPr>
          </w:p>
        </w:tc>
      </w:tr>
      <w:tr w:rsidR="00794E67" w:rsidRPr="00D3254A" w14:paraId="02FB33EA" w14:textId="12ED7458" w:rsidTr="00794E67">
        <w:trPr>
          <w:trHeight w:val="340"/>
        </w:trPr>
        <w:tc>
          <w:tcPr>
            <w:tcW w:w="974"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2FA8644D" w14:textId="77777777" w:rsidR="00794E67" w:rsidRPr="00CF3FAC" w:rsidRDefault="00794E67" w:rsidP="00CF3FAC">
            <w:pPr>
              <w:spacing w:before="40" w:after="40"/>
              <w:jc w:val="both"/>
              <w:rPr>
                <w:rFonts w:asciiTheme="minorHAnsi" w:hAnsiTheme="minorHAnsi" w:cstheme="minorHAnsi"/>
                <w:b/>
                <w:bCs/>
                <w:sz w:val="22"/>
                <w:szCs w:val="22"/>
              </w:rPr>
            </w:pPr>
            <w:r w:rsidRPr="00CF3FAC">
              <w:rPr>
                <w:rFonts w:asciiTheme="minorHAnsi" w:hAnsiTheme="minorHAnsi" w:cstheme="minorHAnsi"/>
                <w:b/>
                <w:bCs/>
                <w:sz w:val="22"/>
                <w:szCs w:val="22"/>
              </w:rPr>
              <w:t>2</w:t>
            </w:r>
          </w:p>
        </w:tc>
        <w:tc>
          <w:tcPr>
            <w:tcW w:w="6475"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6A1CA2C1" w14:textId="4751661F" w:rsidR="00794E67" w:rsidRPr="00CF3FAC" w:rsidRDefault="00794E67" w:rsidP="00CF3FAC">
            <w:pPr>
              <w:spacing w:before="40" w:after="40"/>
              <w:jc w:val="both"/>
              <w:rPr>
                <w:rFonts w:asciiTheme="minorHAnsi" w:hAnsiTheme="minorHAnsi" w:cstheme="minorHAnsi"/>
                <w:b/>
                <w:bCs/>
                <w:sz w:val="22"/>
                <w:szCs w:val="22"/>
              </w:rPr>
            </w:pPr>
            <w:r w:rsidRPr="00CF3FAC">
              <w:rPr>
                <w:rFonts w:asciiTheme="minorHAnsi" w:hAnsiTheme="minorHAnsi" w:cstheme="minorHAnsi"/>
                <w:b/>
                <w:bCs/>
                <w:sz w:val="22"/>
                <w:szCs w:val="22"/>
              </w:rPr>
              <w:t xml:space="preserve">MATTERS FOR </w:t>
            </w:r>
            <w:r w:rsidR="00D7276D" w:rsidRPr="00CF3FAC">
              <w:rPr>
                <w:rFonts w:asciiTheme="minorHAnsi" w:hAnsiTheme="minorHAnsi" w:cstheme="minorHAnsi"/>
                <w:b/>
                <w:bCs/>
                <w:sz w:val="22"/>
                <w:szCs w:val="22"/>
              </w:rPr>
              <w:t>RECOMMENDATION</w:t>
            </w:r>
          </w:p>
        </w:tc>
        <w:tc>
          <w:tcPr>
            <w:tcW w:w="1118"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679CBC93" w14:textId="77777777" w:rsidR="00794E67" w:rsidRPr="00CF3FAC" w:rsidRDefault="00794E67" w:rsidP="00CF3FAC">
            <w:pPr>
              <w:jc w:val="both"/>
              <w:rPr>
                <w:rFonts w:asciiTheme="minorHAnsi" w:hAnsiTheme="minorHAnsi" w:cstheme="minorHAnsi"/>
                <w:b/>
                <w:bCs/>
                <w:sz w:val="22"/>
                <w:szCs w:val="22"/>
              </w:rPr>
            </w:pPr>
          </w:p>
        </w:tc>
        <w:tc>
          <w:tcPr>
            <w:tcW w:w="1070" w:type="dxa"/>
            <w:tcBorders>
              <w:top w:val="nil"/>
              <w:left w:val="nil"/>
              <w:bottom w:val="dotted" w:sz="8" w:space="0" w:color="auto"/>
              <w:right w:val="nil"/>
            </w:tcBorders>
            <w:shd w:val="clear" w:color="auto" w:fill="D9E2F3"/>
          </w:tcPr>
          <w:p w14:paraId="3A950C9D" w14:textId="77777777" w:rsidR="00794E67" w:rsidRPr="00CF3FAC" w:rsidRDefault="00794E67" w:rsidP="00CF3FAC">
            <w:pPr>
              <w:jc w:val="both"/>
              <w:rPr>
                <w:rFonts w:asciiTheme="minorHAnsi" w:hAnsiTheme="minorHAnsi" w:cstheme="minorHAnsi"/>
                <w:b/>
                <w:bCs/>
                <w:sz w:val="22"/>
                <w:szCs w:val="22"/>
              </w:rPr>
            </w:pPr>
          </w:p>
        </w:tc>
      </w:tr>
      <w:tr w:rsidR="00794E67" w:rsidRPr="00D3254A" w14:paraId="06B86867" w14:textId="0311C92B" w:rsidTr="00794E67">
        <w:trPr>
          <w:trHeight w:val="276"/>
        </w:trPr>
        <w:tc>
          <w:tcPr>
            <w:tcW w:w="974" w:type="dxa"/>
            <w:tcBorders>
              <w:top w:val="nil"/>
              <w:left w:val="nil"/>
              <w:bottom w:val="dotted" w:sz="8" w:space="0" w:color="auto"/>
              <w:right w:val="nil"/>
            </w:tcBorders>
            <w:tcMar>
              <w:top w:w="0" w:type="dxa"/>
              <w:left w:w="108" w:type="dxa"/>
              <w:bottom w:w="0" w:type="dxa"/>
              <w:right w:w="108" w:type="dxa"/>
            </w:tcMar>
            <w:vAlign w:val="center"/>
            <w:hideMark/>
          </w:tcPr>
          <w:p w14:paraId="7A0349AF" w14:textId="77777777" w:rsidR="00794E67" w:rsidRPr="00CF3FAC" w:rsidRDefault="00794E67" w:rsidP="00CF3FAC">
            <w:pPr>
              <w:spacing w:before="40" w:after="40"/>
              <w:jc w:val="both"/>
              <w:rPr>
                <w:rFonts w:asciiTheme="minorHAnsi" w:eastAsiaTheme="minorHAnsi" w:hAnsiTheme="minorHAnsi" w:cstheme="minorHAnsi"/>
                <w:sz w:val="22"/>
                <w:szCs w:val="22"/>
              </w:rPr>
            </w:pPr>
            <w:r w:rsidRPr="00CF3FAC">
              <w:rPr>
                <w:rFonts w:asciiTheme="minorHAnsi" w:hAnsiTheme="minorHAnsi" w:cstheme="minorHAnsi"/>
                <w:sz w:val="22"/>
                <w:szCs w:val="22"/>
              </w:rPr>
              <w:t>2.1</w:t>
            </w:r>
          </w:p>
        </w:tc>
        <w:tc>
          <w:tcPr>
            <w:tcW w:w="6475" w:type="dxa"/>
            <w:tcBorders>
              <w:top w:val="nil"/>
              <w:left w:val="nil"/>
              <w:bottom w:val="dotted" w:sz="8" w:space="0" w:color="auto"/>
              <w:right w:val="nil"/>
            </w:tcBorders>
            <w:tcMar>
              <w:top w:w="0" w:type="dxa"/>
              <w:left w:w="108" w:type="dxa"/>
              <w:bottom w:w="0" w:type="dxa"/>
              <w:right w:w="108" w:type="dxa"/>
            </w:tcMar>
            <w:vAlign w:val="center"/>
            <w:hideMark/>
          </w:tcPr>
          <w:p w14:paraId="6B2EA8D3" w14:textId="4D56A077" w:rsidR="00794E67" w:rsidRPr="00CF3FAC" w:rsidRDefault="00794E67" w:rsidP="00CF3FAC">
            <w:pPr>
              <w:spacing w:before="40" w:after="40"/>
              <w:jc w:val="both"/>
              <w:rPr>
                <w:rFonts w:asciiTheme="minorHAnsi" w:hAnsiTheme="minorHAnsi" w:cstheme="minorHAnsi"/>
                <w:sz w:val="22"/>
                <w:szCs w:val="22"/>
              </w:rPr>
            </w:pPr>
            <w:r w:rsidRPr="00CF3FAC">
              <w:rPr>
                <w:rFonts w:asciiTheme="minorHAnsi" w:hAnsiTheme="minorHAnsi" w:cstheme="minorHAnsi"/>
                <w:sz w:val="22"/>
                <w:szCs w:val="22"/>
              </w:rPr>
              <w:t>XXXXXXX</w:t>
            </w:r>
          </w:p>
        </w:tc>
        <w:tc>
          <w:tcPr>
            <w:tcW w:w="1118" w:type="dxa"/>
            <w:tcBorders>
              <w:top w:val="nil"/>
              <w:left w:val="nil"/>
              <w:bottom w:val="dotted" w:sz="8" w:space="0" w:color="auto"/>
              <w:right w:val="nil"/>
            </w:tcBorders>
            <w:tcMar>
              <w:top w:w="0" w:type="dxa"/>
              <w:left w:w="108" w:type="dxa"/>
              <w:bottom w:w="0" w:type="dxa"/>
              <w:right w:w="108" w:type="dxa"/>
            </w:tcMar>
            <w:vAlign w:val="center"/>
            <w:hideMark/>
          </w:tcPr>
          <w:p w14:paraId="780F86EF" w14:textId="2DBD6E51" w:rsidR="00794E67" w:rsidRPr="00CF3FAC" w:rsidRDefault="00DA28FC" w:rsidP="00CF3FAC">
            <w:pPr>
              <w:spacing w:before="40" w:after="40"/>
              <w:jc w:val="both"/>
              <w:rPr>
                <w:rFonts w:asciiTheme="minorHAnsi" w:hAnsiTheme="minorHAnsi" w:cstheme="minorHAnsi"/>
                <w:sz w:val="22"/>
                <w:szCs w:val="22"/>
              </w:rPr>
            </w:pPr>
            <w:r w:rsidRPr="00CF3FAC">
              <w:rPr>
                <w:rFonts w:asciiTheme="minorHAnsi" w:hAnsiTheme="minorHAnsi" w:cstheme="minorHAnsi"/>
                <w:sz w:val="22"/>
                <w:szCs w:val="22"/>
              </w:rPr>
              <w:t>Yes</w:t>
            </w:r>
          </w:p>
        </w:tc>
        <w:tc>
          <w:tcPr>
            <w:tcW w:w="1070" w:type="dxa"/>
            <w:tcBorders>
              <w:top w:val="nil"/>
              <w:left w:val="nil"/>
              <w:bottom w:val="dotted" w:sz="8" w:space="0" w:color="auto"/>
              <w:right w:val="nil"/>
            </w:tcBorders>
          </w:tcPr>
          <w:p w14:paraId="5C5F19D6" w14:textId="172C3964" w:rsidR="00794E67" w:rsidRPr="00CF3FAC" w:rsidRDefault="00794E67" w:rsidP="00CF3FAC">
            <w:pPr>
              <w:spacing w:before="40" w:after="40"/>
              <w:jc w:val="both"/>
              <w:rPr>
                <w:rFonts w:asciiTheme="minorHAnsi" w:hAnsiTheme="minorHAnsi" w:cstheme="minorHAnsi"/>
                <w:sz w:val="22"/>
                <w:szCs w:val="22"/>
              </w:rPr>
            </w:pPr>
          </w:p>
        </w:tc>
      </w:tr>
      <w:tr w:rsidR="00794E67" w:rsidRPr="00D3254A" w14:paraId="15FE132E" w14:textId="476F0ED2" w:rsidTr="00794E67">
        <w:trPr>
          <w:trHeight w:val="317"/>
        </w:trPr>
        <w:tc>
          <w:tcPr>
            <w:tcW w:w="974" w:type="dxa"/>
            <w:tcBorders>
              <w:top w:val="nil"/>
              <w:left w:val="nil"/>
              <w:bottom w:val="dotted" w:sz="8" w:space="0" w:color="auto"/>
              <w:right w:val="nil"/>
            </w:tcBorders>
            <w:tcMar>
              <w:top w:w="0" w:type="dxa"/>
              <w:left w:w="108" w:type="dxa"/>
              <w:bottom w:w="0" w:type="dxa"/>
              <w:right w:w="108" w:type="dxa"/>
            </w:tcMar>
            <w:vAlign w:val="center"/>
            <w:hideMark/>
          </w:tcPr>
          <w:p w14:paraId="6B89E858" w14:textId="77777777" w:rsidR="00794E67" w:rsidRPr="00CF3FAC" w:rsidRDefault="00794E67" w:rsidP="00CF3FAC">
            <w:pPr>
              <w:spacing w:before="40" w:after="40"/>
              <w:jc w:val="both"/>
              <w:rPr>
                <w:rFonts w:asciiTheme="minorHAnsi" w:hAnsiTheme="minorHAnsi" w:cstheme="minorHAnsi"/>
                <w:sz w:val="22"/>
                <w:szCs w:val="22"/>
              </w:rPr>
            </w:pPr>
            <w:r w:rsidRPr="00CF3FAC">
              <w:rPr>
                <w:rFonts w:asciiTheme="minorHAnsi" w:hAnsiTheme="minorHAnsi" w:cstheme="minorHAnsi"/>
                <w:sz w:val="22"/>
                <w:szCs w:val="22"/>
              </w:rPr>
              <w:t>2.2</w:t>
            </w:r>
          </w:p>
        </w:tc>
        <w:tc>
          <w:tcPr>
            <w:tcW w:w="6475" w:type="dxa"/>
            <w:tcBorders>
              <w:top w:val="nil"/>
              <w:left w:val="nil"/>
              <w:bottom w:val="dotted" w:sz="8" w:space="0" w:color="auto"/>
              <w:right w:val="nil"/>
            </w:tcBorders>
            <w:tcMar>
              <w:top w:w="0" w:type="dxa"/>
              <w:left w:w="108" w:type="dxa"/>
              <w:bottom w:w="0" w:type="dxa"/>
              <w:right w:w="108" w:type="dxa"/>
            </w:tcMar>
            <w:vAlign w:val="center"/>
            <w:hideMark/>
          </w:tcPr>
          <w:p w14:paraId="24A36943" w14:textId="352D6725" w:rsidR="00794E67" w:rsidRPr="00CF3FAC" w:rsidRDefault="00794E67" w:rsidP="00CF3FAC">
            <w:pPr>
              <w:spacing w:before="40" w:after="40"/>
              <w:jc w:val="both"/>
              <w:rPr>
                <w:rFonts w:asciiTheme="minorHAnsi" w:hAnsiTheme="minorHAnsi" w:cstheme="minorHAnsi"/>
                <w:sz w:val="22"/>
                <w:szCs w:val="22"/>
              </w:rPr>
            </w:pPr>
            <w:r w:rsidRPr="00CF3FAC">
              <w:rPr>
                <w:rFonts w:asciiTheme="minorHAnsi" w:hAnsiTheme="minorHAnsi" w:cstheme="minorHAnsi"/>
                <w:sz w:val="22"/>
                <w:szCs w:val="22"/>
              </w:rPr>
              <w:t xml:space="preserve">XXXXXXX </w:t>
            </w:r>
          </w:p>
        </w:tc>
        <w:tc>
          <w:tcPr>
            <w:tcW w:w="1118" w:type="dxa"/>
            <w:tcBorders>
              <w:top w:val="nil"/>
              <w:left w:val="nil"/>
              <w:bottom w:val="dotted" w:sz="8" w:space="0" w:color="auto"/>
              <w:right w:val="nil"/>
            </w:tcBorders>
            <w:tcMar>
              <w:top w:w="0" w:type="dxa"/>
              <w:left w:w="108" w:type="dxa"/>
              <w:bottom w:w="0" w:type="dxa"/>
              <w:right w:w="108" w:type="dxa"/>
            </w:tcMar>
            <w:vAlign w:val="center"/>
            <w:hideMark/>
          </w:tcPr>
          <w:p w14:paraId="2C09FB65" w14:textId="30AF2EB5" w:rsidR="00794E67" w:rsidRPr="00CF3FAC" w:rsidRDefault="00DA28FC" w:rsidP="00CF3FAC">
            <w:pPr>
              <w:spacing w:before="40" w:after="40"/>
              <w:jc w:val="both"/>
              <w:rPr>
                <w:rFonts w:asciiTheme="minorHAnsi" w:hAnsiTheme="minorHAnsi" w:cstheme="minorHAnsi"/>
                <w:sz w:val="22"/>
                <w:szCs w:val="22"/>
              </w:rPr>
            </w:pPr>
            <w:r w:rsidRPr="00CF3FAC">
              <w:rPr>
                <w:rFonts w:asciiTheme="minorHAnsi" w:hAnsiTheme="minorHAnsi" w:cstheme="minorHAnsi"/>
                <w:sz w:val="22"/>
                <w:szCs w:val="22"/>
              </w:rPr>
              <w:t>Yes</w:t>
            </w:r>
          </w:p>
        </w:tc>
        <w:tc>
          <w:tcPr>
            <w:tcW w:w="1070" w:type="dxa"/>
            <w:tcBorders>
              <w:top w:val="nil"/>
              <w:left w:val="nil"/>
              <w:bottom w:val="dotted" w:sz="8" w:space="0" w:color="auto"/>
              <w:right w:val="nil"/>
            </w:tcBorders>
          </w:tcPr>
          <w:p w14:paraId="0A98643C" w14:textId="16A27C09" w:rsidR="00794E67" w:rsidRPr="00CF3FAC" w:rsidRDefault="00794E67" w:rsidP="00CF3FAC">
            <w:pPr>
              <w:spacing w:before="40" w:after="40"/>
              <w:jc w:val="both"/>
              <w:rPr>
                <w:rFonts w:asciiTheme="minorHAnsi" w:hAnsiTheme="minorHAnsi" w:cstheme="minorHAnsi"/>
                <w:sz w:val="22"/>
                <w:szCs w:val="22"/>
              </w:rPr>
            </w:pPr>
          </w:p>
        </w:tc>
      </w:tr>
      <w:tr w:rsidR="00794E67" w:rsidRPr="00D3254A" w14:paraId="632825CE" w14:textId="134A1263" w:rsidTr="00794E67">
        <w:trPr>
          <w:trHeight w:val="106"/>
        </w:trPr>
        <w:tc>
          <w:tcPr>
            <w:tcW w:w="974" w:type="dxa"/>
            <w:tcBorders>
              <w:top w:val="nil"/>
              <w:left w:val="nil"/>
              <w:bottom w:val="dotted" w:sz="8" w:space="0" w:color="auto"/>
              <w:right w:val="nil"/>
            </w:tcBorders>
            <w:tcMar>
              <w:top w:w="0" w:type="dxa"/>
              <w:left w:w="108" w:type="dxa"/>
              <w:bottom w:w="0" w:type="dxa"/>
              <w:right w:w="108" w:type="dxa"/>
            </w:tcMar>
            <w:vAlign w:val="center"/>
            <w:hideMark/>
          </w:tcPr>
          <w:p w14:paraId="4F329C1C" w14:textId="77777777" w:rsidR="00794E67" w:rsidRPr="00CF3FAC" w:rsidRDefault="00794E67" w:rsidP="00CF3FAC">
            <w:pPr>
              <w:spacing w:before="40" w:after="40"/>
              <w:jc w:val="both"/>
              <w:rPr>
                <w:rFonts w:asciiTheme="minorHAnsi" w:hAnsiTheme="minorHAnsi" w:cstheme="minorHAnsi"/>
                <w:sz w:val="22"/>
                <w:szCs w:val="22"/>
              </w:rPr>
            </w:pPr>
            <w:r w:rsidRPr="00CF3FAC">
              <w:rPr>
                <w:rFonts w:asciiTheme="minorHAnsi" w:hAnsiTheme="minorHAnsi" w:cstheme="minorHAnsi"/>
                <w:sz w:val="22"/>
                <w:szCs w:val="22"/>
              </w:rPr>
              <w:t>2.3</w:t>
            </w:r>
          </w:p>
        </w:tc>
        <w:tc>
          <w:tcPr>
            <w:tcW w:w="6475" w:type="dxa"/>
            <w:tcBorders>
              <w:top w:val="nil"/>
              <w:left w:val="nil"/>
              <w:bottom w:val="dotted" w:sz="8" w:space="0" w:color="auto"/>
              <w:right w:val="nil"/>
            </w:tcBorders>
            <w:tcMar>
              <w:top w:w="0" w:type="dxa"/>
              <w:left w:w="108" w:type="dxa"/>
              <w:bottom w:w="0" w:type="dxa"/>
              <w:right w:w="108" w:type="dxa"/>
            </w:tcMar>
            <w:vAlign w:val="center"/>
            <w:hideMark/>
          </w:tcPr>
          <w:p w14:paraId="639BB430" w14:textId="344A1807" w:rsidR="00794E67" w:rsidRPr="00CF3FAC" w:rsidRDefault="00794E67" w:rsidP="00CF3FAC">
            <w:pPr>
              <w:spacing w:before="40" w:after="40"/>
              <w:jc w:val="both"/>
              <w:rPr>
                <w:rFonts w:asciiTheme="minorHAnsi" w:hAnsiTheme="minorHAnsi" w:cstheme="minorHAnsi"/>
                <w:sz w:val="22"/>
                <w:szCs w:val="22"/>
              </w:rPr>
            </w:pPr>
            <w:bookmarkStart w:id="21" w:name="_Hlk527036595"/>
            <w:r w:rsidRPr="00CF3FAC">
              <w:rPr>
                <w:rFonts w:asciiTheme="minorHAnsi" w:hAnsiTheme="minorHAnsi" w:cstheme="minorHAnsi"/>
                <w:sz w:val="22"/>
                <w:szCs w:val="22"/>
              </w:rPr>
              <w:t xml:space="preserve">XXXXXXX </w:t>
            </w:r>
            <w:bookmarkEnd w:id="21"/>
          </w:p>
        </w:tc>
        <w:tc>
          <w:tcPr>
            <w:tcW w:w="1118" w:type="dxa"/>
            <w:tcBorders>
              <w:top w:val="nil"/>
              <w:left w:val="nil"/>
              <w:bottom w:val="dotted" w:sz="8" w:space="0" w:color="auto"/>
              <w:right w:val="nil"/>
            </w:tcBorders>
            <w:tcMar>
              <w:top w:w="0" w:type="dxa"/>
              <w:left w:w="108" w:type="dxa"/>
              <w:bottom w:w="0" w:type="dxa"/>
              <w:right w:w="108" w:type="dxa"/>
            </w:tcMar>
            <w:vAlign w:val="center"/>
            <w:hideMark/>
          </w:tcPr>
          <w:p w14:paraId="675C835B" w14:textId="77777777" w:rsidR="00794E67" w:rsidRPr="00CF3FAC" w:rsidRDefault="00794E67" w:rsidP="00CF3FAC">
            <w:pPr>
              <w:spacing w:before="40" w:after="40"/>
              <w:jc w:val="both"/>
              <w:rPr>
                <w:rFonts w:asciiTheme="minorHAnsi" w:hAnsiTheme="minorHAnsi" w:cstheme="minorHAnsi"/>
                <w:sz w:val="22"/>
                <w:szCs w:val="22"/>
              </w:rPr>
            </w:pPr>
            <w:r w:rsidRPr="00CF3FAC">
              <w:rPr>
                <w:rFonts w:asciiTheme="minorHAnsi" w:hAnsiTheme="minorHAnsi" w:cstheme="minorHAnsi"/>
                <w:sz w:val="22"/>
                <w:szCs w:val="22"/>
              </w:rPr>
              <w:t>Yes</w:t>
            </w:r>
          </w:p>
        </w:tc>
        <w:tc>
          <w:tcPr>
            <w:tcW w:w="1070" w:type="dxa"/>
            <w:tcBorders>
              <w:top w:val="nil"/>
              <w:left w:val="nil"/>
              <w:bottom w:val="dotted" w:sz="8" w:space="0" w:color="auto"/>
              <w:right w:val="nil"/>
            </w:tcBorders>
          </w:tcPr>
          <w:p w14:paraId="1BB02979" w14:textId="77777777" w:rsidR="00794E67" w:rsidRPr="00CF3FAC" w:rsidRDefault="00794E67" w:rsidP="00CF3FAC">
            <w:pPr>
              <w:spacing w:before="40" w:after="40"/>
              <w:jc w:val="both"/>
              <w:rPr>
                <w:rFonts w:asciiTheme="minorHAnsi" w:hAnsiTheme="minorHAnsi" w:cstheme="minorHAnsi"/>
                <w:sz w:val="22"/>
                <w:szCs w:val="22"/>
              </w:rPr>
            </w:pPr>
          </w:p>
        </w:tc>
      </w:tr>
      <w:tr w:rsidR="00794E67" w:rsidRPr="00D3254A" w14:paraId="34B411A7" w14:textId="5033C1B3" w:rsidTr="00794E67">
        <w:trPr>
          <w:trHeight w:val="368"/>
        </w:trPr>
        <w:tc>
          <w:tcPr>
            <w:tcW w:w="974"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5D7989BF" w14:textId="77777777" w:rsidR="00794E67" w:rsidRPr="00CF3FAC" w:rsidRDefault="00794E67" w:rsidP="00CF3FAC">
            <w:pPr>
              <w:spacing w:before="40" w:after="40"/>
              <w:jc w:val="both"/>
              <w:rPr>
                <w:rFonts w:asciiTheme="minorHAnsi" w:hAnsiTheme="minorHAnsi" w:cstheme="minorHAnsi"/>
                <w:b/>
                <w:bCs/>
                <w:sz w:val="22"/>
                <w:szCs w:val="22"/>
              </w:rPr>
            </w:pPr>
            <w:r w:rsidRPr="00CF3FAC">
              <w:rPr>
                <w:rFonts w:asciiTheme="minorHAnsi" w:hAnsiTheme="minorHAnsi" w:cstheme="minorHAnsi"/>
                <w:b/>
                <w:bCs/>
                <w:sz w:val="22"/>
                <w:szCs w:val="22"/>
              </w:rPr>
              <w:t>3</w:t>
            </w:r>
          </w:p>
        </w:tc>
        <w:tc>
          <w:tcPr>
            <w:tcW w:w="6475"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1AA64858" w14:textId="10A9DFD5" w:rsidR="00794E67" w:rsidRPr="00CF3FAC" w:rsidRDefault="00794E67" w:rsidP="00CF3FAC">
            <w:pPr>
              <w:spacing w:before="40" w:after="40"/>
              <w:jc w:val="both"/>
              <w:rPr>
                <w:rFonts w:asciiTheme="minorHAnsi" w:hAnsiTheme="minorHAnsi" w:cstheme="minorHAnsi"/>
                <w:b/>
                <w:bCs/>
                <w:sz w:val="22"/>
                <w:szCs w:val="22"/>
              </w:rPr>
            </w:pPr>
            <w:r w:rsidRPr="00CF3FAC">
              <w:rPr>
                <w:rFonts w:asciiTheme="minorHAnsi" w:hAnsiTheme="minorHAnsi" w:cstheme="minorHAnsi"/>
                <w:b/>
                <w:bCs/>
                <w:sz w:val="22"/>
                <w:szCs w:val="22"/>
              </w:rPr>
              <w:t>MATTERS FOR DISCUSSION</w:t>
            </w:r>
          </w:p>
        </w:tc>
        <w:tc>
          <w:tcPr>
            <w:tcW w:w="1118"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78321748" w14:textId="77777777" w:rsidR="00794E67" w:rsidRPr="00CF3FAC" w:rsidRDefault="00794E67" w:rsidP="00CF3FAC">
            <w:pPr>
              <w:jc w:val="both"/>
              <w:rPr>
                <w:rFonts w:asciiTheme="minorHAnsi" w:hAnsiTheme="minorHAnsi" w:cstheme="minorHAnsi"/>
                <w:b/>
                <w:bCs/>
                <w:sz w:val="22"/>
                <w:szCs w:val="22"/>
              </w:rPr>
            </w:pPr>
          </w:p>
        </w:tc>
        <w:tc>
          <w:tcPr>
            <w:tcW w:w="1070" w:type="dxa"/>
            <w:tcBorders>
              <w:top w:val="nil"/>
              <w:left w:val="nil"/>
              <w:bottom w:val="dotted" w:sz="8" w:space="0" w:color="auto"/>
              <w:right w:val="nil"/>
            </w:tcBorders>
            <w:shd w:val="clear" w:color="auto" w:fill="D9E2F3"/>
          </w:tcPr>
          <w:p w14:paraId="6C9AD973" w14:textId="77777777" w:rsidR="00794E67" w:rsidRPr="00CF3FAC" w:rsidRDefault="00794E67" w:rsidP="00CF3FAC">
            <w:pPr>
              <w:jc w:val="both"/>
              <w:rPr>
                <w:rFonts w:asciiTheme="minorHAnsi" w:hAnsiTheme="minorHAnsi" w:cstheme="minorHAnsi"/>
                <w:b/>
                <w:bCs/>
                <w:sz w:val="22"/>
                <w:szCs w:val="22"/>
              </w:rPr>
            </w:pPr>
          </w:p>
        </w:tc>
      </w:tr>
      <w:tr w:rsidR="00794E67" w:rsidRPr="00D3254A" w14:paraId="4CB75081" w14:textId="0B95006D" w:rsidTr="00794E67">
        <w:trPr>
          <w:trHeight w:val="219"/>
        </w:trPr>
        <w:tc>
          <w:tcPr>
            <w:tcW w:w="974" w:type="dxa"/>
            <w:tcBorders>
              <w:top w:val="nil"/>
              <w:left w:val="nil"/>
              <w:bottom w:val="dotted" w:sz="8" w:space="0" w:color="auto"/>
              <w:right w:val="nil"/>
            </w:tcBorders>
            <w:tcMar>
              <w:top w:w="0" w:type="dxa"/>
              <w:left w:w="108" w:type="dxa"/>
              <w:bottom w:w="0" w:type="dxa"/>
              <w:right w:w="108" w:type="dxa"/>
            </w:tcMar>
            <w:vAlign w:val="center"/>
            <w:hideMark/>
          </w:tcPr>
          <w:p w14:paraId="7B160E1A" w14:textId="77777777" w:rsidR="00794E67" w:rsidRPr="00CF3FAC" w:rsidRDefault="00794E67" w:rsidP="00CF3FAC">
            <w:pPr>
              <w:spacing w:before="40" w:after="40"/>
              <w:jc w:val="both"/>
              <w:rPr>
                <w:rFonts w:asciiTheme="minorHAnsi" w:eastAsiaTheme="minorHAnsi" w:hAnsiTheme="minorHAnsi" w:cstheme="minorHAnsi"/>
                <w:sz w:val="22"/>
                <w:szCs w:val="22"/>
              </w:rPr>
            </w:pPr>
            <w:r w:rsidRPr="00CF3FAC">
              <w:rPr>
                <w:rFonts w:asciiTheme="minorHAnsi" w:hAnsiTheme="minorHAnsi" w:cstheme="minorHAnsi"/>
                <w:sz w:val="22"/>
                <w:szCs w:val="22"/>
              </w:rPr>
              <w:t>3.1</w:t>
            </w:r>
          </w:p>
        </w:tc>
        <w:tc>
          <w:tcPr>
            <w:tcW w:w="6475" w:type="dxa"/>
            <w:tcBorders>
              <w:top w:val="nil"/>
              <w:left w:val="nil"/>
              <w:bottom w:val="dotted" w:sz="8" w:space="0" w:color="auto"/>
              <w:right w:val="nil"/>
            </w:tcBorders>
            <w:tcMar>
              <w:top w:w="0" w:type="dxa"/>
              <w:left w:w="108" w:type="dxa"/>
              <w:bottom w:w="0" w:type="dxa"/>
              <w:right w:w="108" w:type="dxa"/>
            </w:tcMar>
            <w:vAlign w:val="center"/>
            <w:hideMark/>
          </w:tcPr>
          <w:p w14:paraId="182804DE" w14:textId="296DABC1" w:rsidR="00794E67" w:rsidRPr="00CF3FAC" w:rsidRDefault="00794E67" w:rsidP="00CF3FAC">
            <w:pPr>
              <w:spacing w:before="40" w:after="40"/>
              <w:jc w:val="both"/>
              <w:rPr>
                <w:rFonts w:asciiTheme="minorHAnsi" w:hAnsiTheme="minorHAnsi" w:cstheme="minorHAnsi"/>
                <w:sz w:val="22"/>
                <w:szCs w:val="22"/>
              </w:rPr>
            </w:pPr>
            <w:r w:rsidRPr="00CF3FAC">
              <w:rPr>
                <w:rFonts w:asciiTheme="minorHAnsi" w:hAnsiTheme="minorHAnsi" w:cstheme="minorHAnsi"/>
                <w:sz w:val="22"/>
                <w:szCs w:val="22"/>
              </w:rPr>
              <w:t>XXXXXXX</w:t>
            </w:r>
          </w:p>
        </w:tc>
        <w:tc>
          <w:tcPr>
            <w:tcW w:w="1118" w:type="dxa"/>
            <w:tcBorders>
              <w:top w:val="nil"/>
              <w:left w:val="nil"/>
              <w:bottom w:val="dotted" w:sz="8" w:space="0" w:color="auto"/>
              <w:right w:val="nil"/>
            </w:tcBorders>
            <w:tcMar>
              <w:top w:w="0" w:type="dxa"/>
              <w:left w:w="108" w:type="dxa"/>
              <w:bottom w:w="0" w:type="dxa"/>
              <w:right w:w="108" w:type="dxa"/>
            </w:tcMar>
            <w:vAlign w:val="center"/>
            <w:hideMark/>
          </w:tcPr>
          <w:p w14:paraId="524F7138" w14:textId="77777777" w:rsidR="00794E67" w:rsidRPr="00CF3FAC" w:rsidRDefault="00794E67" w:rsidP="00CF3FAC">
            <w:pPr>
              <w:spacing w:before="40" w:after="40"/>
              <w:jc w:val="both"/>
              <w:rPr>
                <w:rFonts w:asciiTheme="minorHAnsi" w:hAnsiTheme="minorHAnsi" w:cstheme="minorHAnsi"/>
                <w:sz w:val="22"/>
                <w:szCs w:val="22"/>
              </w:rPr>
            </w:pPr>
            <w:r w:rsidRPr="00CF3FAC">
              <w:rPr>
                <w:rFonts w:asciiTheme="minorHAnsi" w:hAnsiTheme="minorHAnsi" w:cstheme="minorHAnsi"/>
                <w:sz w:val="22"/>
                <w:szCs w:val="22"/>
              </w:rPr>
              <w:t>No</w:t>
            </w:r>
          </w:p>
        </w:tc>
        <w:tc>
          <w:tcPr>
            <w:tcW w:w="1070" w:type="dxa"/>
            <w:tcBorders>
              <w:top w:val="nil"/>
              <w:left w:val="nil"/>
              <w:bottom w:val="dotted" w:sz="8" w:space="0" w:color="auto"/>
              <w:right w:val="nil"/>
            </w:tcBorders>
          </w:tcPr>
          <w:p w14:paraId="6E3DFB95" w14:textId="77777777" w:rsidR="00794E67" w:rsidRPr="00CF3FAC" w:rsidRDefault="00794E67" w:rsidP="00CF3FAC">
            <w:pPr>
              <w:spacing w:before="40" w:after="40"/>
              <w:jc w:val="both"/>
              <w:rPr>
                <w:rFonts w:asciiTheme="minorHAnsi" w:hAnsiTheme="minorHAnsi" w:cstheme="minorHAnsi"/>
                <w:sz w:val="22"/>
                <w:szCs w:val="22"/>
              </w:rPr>
            </w:pPr>
          </w:p>
        </w:tc>
      </w:tr>
      <w:tr w:rsidR="00794E67" w:rsidRPr="00D3254A" w14:paraId="3D345458" w14:textId="5AE986DA" w:rsidTr="00794E67">
        <w:trPr>
          <w:trHeight w:val="368"/>
        </w:trPr>
        <w:tc>
          <w:tcPr>
            <w:tcW w:w="974"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2F983291" w14:textId="77777777" w:rsidR="00794E67" w:rsidRPr="00CF3FAC" w:rsidRDefault="00794E67" w:rsidP="00CF3FAC">
            <w:pPr>
              <w:spacing w:before="40" w:after="40"/>
              <w:jc w:val="both"/>
              <w:rPr>
                <w:rFonts w:asciiTheme="minorHAnsi" w:hAnsiTheme="minorHAnsi" w:cstheme="minorHAnsi"/>
                <w:b/>
                <w:bCs/>
                <w:sz w:val="22"/>
                <w:szCs w:val="22"/>
              </w:rPr>
            </w:pPr>
            <w:r w:rsidRPr="00CF3FAC">
              <w:rPr>
                <w:rFonts w:asciiTheme="minorHAnsi" w:hAnsiTheme="minorHAnsi" w:cstheme="minorHAnsi"/>
                <w:b/>
                <w:bCs/>
                <w:sz w:val="22"/>
                <w:szCs w:val="22"/>
              </w:rPr>
              <w:t>4</w:t>
            </w:r>
          </w:p>
        </w:tc>
        <w:tc>
          <w:tcPr>
            <w:tcW w:w="6475"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7CD8A603" w14:textId="3200C5AA" w:rsidR="00794E67" w:rsidRPr="00CF3FAC" w:rsidRDefault="00794E67" w:rsidP="00CF3FAC">
            <w:pPr>
              <w:spacing w:before="40" w:after="40"/>
              <w:jc w:val="both"/>
              <w:rPr>
                <w:rFonts w:asciiTheme="minorHAnsi" w:hAnsiTheme="minorHAnsi" w:cstheme="minorHAnsi"/>
                <w:b/>
                <w:bCs/>
                <w:sz w:val="22"/>
                <w:szCs w:val="22"/>
              </w:rPr>
            </w:pPr>
            <w:r w:rsidRPr="00CF3FAC">
              <w:rPr>
                <w:rFonts w:asciiTheme="minorHAnsi" w:hAnsiTheme="minorHAnsi" w:cstheme="minorHAnsi"/>
                <w:b/>
                <w:bCs/>
                <w:sz w:val="22"/>
                <w:szCs w:val="22"/>
              </w:rPr>
              <w:t>MATTERS FOR NOTING</w:t>
            </w:r>
          </w:p>
        </w:tc>
        <w:tc>
          <w:tcPr>
            <w:tcW w:w="1118"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1E65A9EB" w14:textId="77777777" w:rsidR="00794E67" w:rsidRPr="00CF3FAC" w:rsidRDefault="00794E67" w:rsidP="00CF3FAC">
            <w:pPr>
              <w:jc w:val="both"/>
              <w:rPr>
                <w:rFonts w:asciiTheme="minorHAnsi" w:hAnsiTheme="minorHAnsi" w:cstheme="minorHAnsi"/>
                <w:b/>
                <w:bCs/>
                <w:sz w:val="22"/>
                <w:szCs w:val="22"/>
              </w:rPr>
            </w:pPr>
          </w:p>
        </w:tc>
        <w:tc>
          <w:tcPr>
            <w:tcW w:w="1070" w:type="dxa"/>
            <w:tcBorders>
              <w:top w:val="nil"/>
              <w:left w:val="nil"/>
              <w:bottom w:val="dotted" w:sz="8" w:space="0" w:color="auto"/>
              <w:right w:val="nil"/>
            </w:tcBorders>
            <w:shd w:val="clear" w:color="auto" w:fill="D9E2F3"/>
          </w:tcPr>
          <w:p w14:paraId="4BE73F9F" w14:textId="77777777" w:rsidR="00794E67" w:rsidRPr="00CF3FAC" w:rsidRDefault="00794E67" w:rsidP="00CF3FAC">
            <w:pPr>
              <w:jc w:val="both"/>
              <w:rPr>
                <w:rFonts w:asciiTheme="minorHAnsi" w:hAnsiTheme="minorHAnsi" w:cstheme="minorHAnsi"/>
                <w:b/>
                <w:bCs/>
                <w:sz w:val="22"/>
                <w:szCs w:val="22"/>
              </w:rPr>
            </w:pPr>
          </w:p>
        </w:tc>
      </w:tr>
      <w:tr w:rsidR="00794E67" w:rsidRPr="00D3254A" w14:paraId="717C47FF" w14:textId="01809C38" w:rsidTr="00794E67">
        <w:trPr>
          <w:trHeight w:val="412"/>
        </w:trPr>
        <w:tc>
          <w:tcPr>
            <w:tcW w:w="974" w:type="dxa"/>
            <w:tcBorders>
              <w:top w:val="nil"/>
              <w:left w:val="nil"/>
              <w:bottom w:val="dotted" w:sz="8" w:space="0" w:color="auto"/>
              <w:right w:val="nil"/>
            </w:tcBorders>
            <w:tcMar>
              <w:top w:w="0" w:type="dxa"/>
              <w:left w:w="108" w:type="dxa"/>
              <w:bottom w:w="0" w:type="dxa"/>
              <w:right w:w="108" w:type="dxa"/>
            </w:tcMar>
            <w:vAlign w:val="center"/>
            <w:hideMark/>
          </w:tcPr>
          <w:p w14:paraId="1B9481BF" w14:textId="77777777" w:rsidR="00794E67" w:rsidRPr="00CF3FAC" w:rsidRDefault="00794E67" w:rsidP="00CF3FAC">
            <w:pPr>
              <w:spacing w:before="40" w:after="40"/>
              <w:jc w:val="both"/>
              <w:rPr>
                <w:rFonts w:asciiTheme="minorHAnsi" w:eastAsiaTheme="minorHAnsi" w:hAnsiTheme="minorHAnsi" w:cstheme="minorHAnsi"/>
                <w:sz w:val="22"/>
                <w:szCs w:val="22"/>
              </w:rPr>
            </w:pPr>
            <w:r w:rsidRPr="00CF3FAC">
              <w:rPr>
                <w:rFonts w:asciiTheme="minorHAnsi" w:hAnsiTheme="minorHAnsi" w:cstheme="minorHAnsi"/>
                <w:sz w:val="22"/>
                <w:szCs w:val="22"/>
              </w:rPr>
              <w:t>4.1</w:t>
            </w:r>
          </w:p>
        </w:tc>
        <w:tc>
          <w:tcPr>
            <w:tcW w:w="6475" w:type="dxa"/>
            <w:tcBorders>
              <w:top w:val="nil"/>
              <w:left w:val="nil"/>
              <w:bottom w:val="dotted" w:sz="8" w:space="0" w:color="auto"/>
              <w:right w:val="nil"/>
            </w:tcBorders>
            <w:tcMar>
              <w:top w:w="0" w:type="dxa"/>
              <w:left w:w="108" w:type="dxa"/>
              <w:bottom w:w="0" w:type="dxa"/>
              <w:right w:w="108" w:type="dxa"/>
            </w:tcMar>
            <w:vAlign w:val="center"/>
            <w:hideMark/>
          </w:tcPr>
          <w:p w14:paraId="2B4244B2" w14:textId="219D3F92" w:rsidR="00794E67" w:rsidRPr="00CF3FAC" w:rsidRDefault="00794E67" w:rsidP="00CF3FAC">
            <w:pPr>
              <w:spacing w:before="40" w:after="40"/>
              <w:jc w:val="both"/>
              <w:rPr>
                <w:rFonts w:asciiTheme="minorHAnsi" w:hAnsiTheme="minorHAnsi" w:cstheme="minorHAnsi"/>
                <w:sz w:val="22"/>
                <w:szCs w:val="22"/>
              </w:rPr>
            </w:pPr>
            <w:r w:rsidRPr="00CF3FAC">
              <w:rPr>
                <w:rFonts w:asciiTheme="minorHAnsi" w:hAnsiTheme="minorHAnsi" w:cstheme="minorHAnsi"/>
                <w:sz w:val="22"/>
                <w:szCs w:val="22"/>
              </w:rPr>
              <w:t>XXXXXXX</w:t>
            </w:r>
          </w:p>
        </w:tc>
        <w:tc>
          <w:tcPr>
            <w:tcW w:w="1118" w:type="dxa"/>
            <w:tcBorders>
              <w:top w:val="nil"/>
              <w:left w:val="nil"/>
              <w:bottom w:val="dotted" w:sz="8" w:space="0" w:color="auto"/>
              <w:right w:val="nil"/>
            </w:tcBorders>
            <w:tcMar>
              <w:top w:w="0" w:type="dxa"/>
              <w:left w:w="108" w:type="dxa"/>
              <w:bottom w:w="0" w:type="dxa"/>
              <w:right w:w="108" w:type="dxa"/>
            </w:tcMar>
            <w:vAlign w:val="center"/>
            <w:hideMark/>
          </w:tcPr>
          <w:p w14:paraId="28521F02" w14:textId="77777777" w:rsidR="00794E67" w:rsidRPr="00CF3FAC" w:rsidRDefault="00794E67" w:rsidP="00CF3FAC">
            <w:pPr>
              <w:spacing w:before="40" w:after="40"/>
              <w:jc w:val="both"/>
              <w:rPr>
                <w:rFonts w:asciiTheme="minorHAnsi" w:hAnsiTheme="minorHAnsi" w:cstheme="minorHAnsi"/>
                <w:sz w:val="22"/>
                <w:szCs w:val="22"/>
              </w:rPr>
            </w:pPr>
            <w:r w:rsidRPr="00CF3FAC">
              <w:rPr>
                <w:rFonts w:asciiTheme="minorHAnsi" w:hAnsiTheme="minorHAnsi" w:cstheme="minorHAnsi"/>
                <w:sz w:val="22"/>
                <w:szCs w:val="22"/>
              </w:rPr>
              <w:t>Yes</w:t>
            </w:r>
          </w:p>
        </w:tc>
        <w:tc>
          <w:tcPr>
            <w:tcW w:w="1070" w:type="dxa"/>
            <w:tcBorders>
              <w:top w:val="nil"/>
              <w:left w:val="nil"/>
              <w:bottom w:val="dotted" w:sz="8" w:space="0" w:color="auto"/>
              <w:right w:val="nil"/>
            </w:tcBorders>
          </w:tcPr>
          <w:p w14:paraId="3DF5C192" w14:textId="77777777" w:rsidR="00794E67" w:rsidRPr="00CF3FAC" w:rsidRDefault="00794E67" w:rsidP="00CF3FAC">
            <w:pPr>
              <w:spacing w:before="40" w:after="40"/>
              <w:jc w:val="both"/>
              <w:rPr>
                <w:rFonts w:asciiTheme="minorHAnsi" w:hAnsiTheme="minorHAnsi" w:cstheme="minorHAnsi"/>
                <w:sz w:val="22"/>
                <w:szCs w:val="22"/>
              </w:rPr>
            </w:pPr>
          </w:p>
        </w:tc>
      </w:tr>
      <w:tr w:rsidR="00794E67" w:rsidRPr="00D3254A" w14:paraId="2B13C38D" w14:textId="180FE4D8" w:rsidTr="00794E67">
        <w:trPr>
          <w:trHeight w:val="368"/>
        </w:trPr>
        <w:tc>
          <w:tcPr>
            <w:tcW w:w="974" w:type="dxa"/>
            <w:tcBorders>
              <w:top w:val="nil"/>
              <w:left w:val="nil"/>
              <w:bottom w:val="dotted" w:sz="8" w:space="0" w:color="auto"/>
              <w:right w:val="nil"/>
            </w:tcBorders>
            <w:tcMar>
              <w:top w:w="0" w:type="dxa"/>
              <w:left w:w="108" w:type="dxa"/>
              <w:bottom w:w="0" w:type="dxa"/>
              <w:right w:w="108" w:type="dxa"/>
            </w:tcMar>
            <w:vAlign w:val="center"/>
            <w:hideMark/>
          </w:tcPr>
          <w:p w14:paraId="47E2EB49" w14:textId="77777777" w:rsidR="00794E67" w:rsidRPr="00CF3FAC" w:rsidRDefault="00794E67" w:rsidP="00CF3FAC">
            <w:pPr>
              <w:spacing w:before="40" w:after="40"/>
              <w:jc w:val="both"/>
              <w:rPr>
                <w:rFonts w:asciiTheme="minorHAnsi" w:hAnsiTheme="minorHAnsi" w:cstheme="minorHAnsi"/>
                <w:sz w:val="22"/>
                <w:szCs w:val="22"/>
              </w:rPr>
            </w:pPr>
            <w:r w:rsidRPr="00CF3FAC">
              <w:rPr>
                <w:rFonts w:asciiTheme="minorHAnsi" w:hAnsiTheme="minorHAnsi" w:cstheme="minorHAnsi"/>
                <w:sz w:val="22"/>
                <w:szCs w:val="22"/>
              </w:rPr>
              <w:t>4.2</w:t>
            </w:r>
          </w:p>
        </w:tc>
        <w:tc>
          <w:tcPr>
            <w:tcW w:w="6475" w:type="dxa"/>
            <w:tcBorders>
              <w:top w:val="nil"/>
              <w:left w:val="nil"/>
              <w:bottom w:val="dotted" w:sz="8" w:space="0" w:color="auto"/>
              <w:right w:val="nil"/>
            </w:tcBorders>
            <w:tcMar>
              <w:top w:w="0" w:type="dxa"/>
              <w:left w:w="108" w:type="dxa"/>
              <w:bottom w:w="0" w:type="dxa"/>
              <w:right w:w="108" w:type="dxa"/>
            </w:tcMar>
            <w:vAlign w:val="center"/>
            <w:hideMark/>
          </w:tcPr>
          <w:p w14:paraId="67692DDA" w14:textId="4C16CC02" w:rsidR="00794E67" w:rsidRPr="00CF3FAC" w:rsidRDefault="00794E67" w:rsidP="00CF3FAC">
            <w:pPr>
              <w:spacing w:before="40" w:after="40"/>
              <w:jc w:val="both"/>
              <w:rPr>
                <w:rFonts w:asciiTheme="minorHAnsi" w:hAnsiTheme="minorHAnsi" w:cstheme="minorHAnsi"/>
                <w:sz w:val="22"/>
                <w:szCs w:val="22"/>
              </w:rPr>
            </w:pPr>
            <w:r w:rsidRPr="00CF3FAC">
              <w:rPr>
                <w:rFonts w:asciiTheme="minorHAnsi" w:hAnsiTheme="minorHAnsi" w:cstheme="minorHAnsi"/>
                <w:sz w:val="22"/>
                <w:szCs w:val="22"/>
              </w:rPr>
              <w:t>XXXXXXX</w:t>
            </w:r>
          </w:p>
        </w:tc>
        <w:tc>
          <w:tcPr>
            <w:tcW w:w="1118" w:type="dxa"/>
            <w:tcBorders>
              <w:top w:val="nil"/>
              <w:left w:val="nil"/>
              <w:bottom w:val="dotted" w:sz="8" w:space="0" w:color="auto"/>
              <w:right w:val="nil"/>
            </w:tcBorders>
            <w:tcMar>
              <w:top w:w="0" w:type="dxa"/>
              <w:left w:w="108" w:type="dxa"/>
              <w:bottom w:w="0" w:type="dxa"/>
              <w:right w:w="108" w:type="dxa"/>
            </w:tcMar>
            <w:vAlign w:val="center"/>
            <w:hideMark/>
          </w:tcPr>
          <w:p w14:paraId="4910F855" w14:textId="77777777" w:rsidR="00794E67" w:rsidRPr="00CF3FAC" w:rsidRDefault="00794E67" w:rsidP="00CF3FAC">
            <w:pPr>
              <w:spacing w:before="40" w:after="40"/>
              <w:jc w:val="both"/>
              <w:rPr>
                <w:rFonts w:asciiTheme="minorHAnsi" w:hAnsiTheme="minorHAnsi" w:cstheme="minorHAnsi"/>
                <w:sz w:val="22"/>
                <w:szCs w:val="22"/>
              </w:rPr>
            </w:pPr>
            <w:r w:rsidRPr="00CF3FAC">
              <w:rPr>
                <w:rFonts w:asciiTheme="minorHAnsi" w:hAnsiTheme="minorHAnsi" w:cstheme="minorHAnsi"/>
                <w:sz w:val="22"/>
                <w:szCs w:val="22"/>
              </w:rPr>
              <w:t>Yes</w:t>
            </w:r>
          </w:p>
        </w:tc>
        <w:tc>
          <w:tcPr>
            <w:tcW w:w="1070" w:type="dxa"/>
            <w:tcBorders>
              <w:top w:val="nil"/>
              <w:left w:val="nil"/>
              <w:bottom w:val="dotted" w:sz="8" w:space="0" w:color="auto"/>
              <w:right w:val="nil"/>
            </w:tcBorders>
          </w:tcPr>
          <w:p w14:paraId="34CAF980" w14:textId="77777777" w:rsidR="00794E67" w:rsidRPr="00CF3FAC" w:rsidRDefault="00794E67" w:rsidP="00CF3FAC">
            <w:pPr>
              <w:spacing w:before="40" w:after="40"/>
              <w:jc w:val="both"/>
              <w:rPr>
                <w:rFonts w:asciiTheme="minorHAnsi" w:hAnsiTheme="minorHAnsi" w:cstheme="minorHAnsi"/>
                <w:sz w:val="22"/>
                <w:szCs w:val="22"/>
              </w:rPr>
            </w:pPr>
          </w:p>
        </w:tc>
      </w:tr>
      <w:tr w:rsidR="00794E67" w:rsidRPr="00D3254A" w14:paraId="5C5BDB7F" w14:textId="69D284D4" w:rsidTr="00794E67">
        <w:trPr>
          <w:trHeight w:val="412"/>
        </w:trPr>
        <w:tc>
          <w:tcPr>
            <w:tcW w:w="974"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3041B690" w14:textId="77777777" w:rsidR="00794E67" w:rsidRPr="00CF3FAC" w:rsidRDefault="00794E67" w:rsidP="00CF3FAC">
            <w:pPr>
              <w:spacing w:before="40" w:after="40"/>
              <w:jc w:val="both"/>
              <w:rPr>
                <w:rFonts w:asciiTheme="minorHAnsi" w:hAnsiTheme="minorHAnsi" w:cstheme="minorHAnsi"/>
                <w:b/>
                <w:bCs/>
                <w:sz w:val="22"/>
                <w:szCs w:val="22"/>
              </w:rPr>
            </w:pPr>
            <w:r w:rsidRPr="00CF3FAC">
              <w:rPr>
                <w:rFonts w:asciiTheme="minorHAnsi" w:hAnsiTheme="minorHAnsi" w:cstheme="minorHAnsi"/>
                <w:b/>
                <w:bCs/>
                <w:sz w:val="22"/>
                <w:szCs w:val="22"/>
              </w:rPr>
              <w:t>5</w:t>
            </w:r>
          </w:p>
        </w:tc>
        <w:tc>
          <w:tcPr>
            <w:tcW w:w="6475"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640590F2" w14:textId="77777777" w:rsidR="00794E67" w:rsidRPr="00CF3FAC" w:rsidRDefault="00794E67" w:rsidP="00CF3FAC">
            <w:pPr>
              <w:spacing w:before="40" w:after="40"/>
              <w:jc w:val="both"/>
              <w:rPr>
                <w:rFonts w:asciiTheme="minorHAnsi" w:hAnsiTheme="minorHAnsi" w:cstheme="minorHAnsi"/>
                <w:b/>
                <w:bCs/>
                <w:sz w:val="22"/>
                <w:szCs w:val="22"/>
              </w:rPr>
            </w:pPr>
            <w:r w:rsidRPr="00CF3FAC">
              <w:rPr>
                <w:rFonts w:asciiTheme="minorHAnsi" w:hAnsiTheme="minorHAnsi" w:cstheme="minorHAnsi"/>
                <w:b/>
                <w:bCs/>
                <w:sz w:val="22"/>
                <w:szCs w:val="22"/>
              </w:rPr>
              <w:t>OUT OF SESSION</w:t>
            </w:r>
          </w:p>
        </w:tc>
        <w:tc>
          <w:tcPr>
            <w:tcW w:w="1118"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44967D90" w14:textId="77777777" w:rsidR="00794E67" w:rsidRPr="00CF3FAC" w:rsidRDefault="00794E67" w:rsidP="00CF3FAC">
            <w:pPr>
              <w:jc w:val="both"/>
              <w:rPr>
                <w:rFonts w:asciiTheme="minorHAnsi" w:hAnsiTheme="minorHAnsi" w:cstheme="minorHAnsi"/>
                <w:b/>
                <w:bCs/>
                <w:sz w:val="22"/>
                <w:szCs w:val="22"/>
              </w:rPr>
            </w:pPr>
          </w:p>
        </w:tc>
        <w:tc>
          <w:tcPr>
            <w:tcW w:w="1070" w:type="dxa"/>
            <w:tcBorders>
              <w:top w:val="nil"/>
              <w:left w:val="nil"/>
              <w:bottom w:val="dotted" w:sz="8" w:space="0" w:color="auto"/>
              <w:right w:val="nil"/>
            </w:tcBorders>
            <w:shd w:val="clear" w:color="auto" w:fill="D9E2F3"/>
          </w:tcPr>
          <w:p w14:paraId="4C3EB758" w14:textId="77777777" w:rsidR="00794E67" w:rsidRPr="00CF3FAC" w:rsidRDefault="00794E67" w:rsidP="00CF3FAC">
            <w:pPr>
              <w:jc w:val="both"/>
              <w:rPr>
                <w:rFonts w:asciiTheme="minorHAnsi" w:hAnsiTheme="minorHAnsi" w:cstheme="minorHAnsi"/>
                <w:b/>
                <w:bCs/>
                <w:sz w:val="22"/>
                <w:szCs w:val="22"/>
              </w:rPr>
            </w:pPr>
          </w:p>
        </w:tc>
      </w:tr>
      <w:tr w:rsidR="00794E67" w:rsidRPr="00D3254A" w14:paraId="1BB07218" w14:textId="1D0C8E40" w:rsidTr="00794E67">
        <w:trPr>
          <w:trHeight w:val="412"/>
        </w:trPr>
        <w:tc>
          <w:tcPr>
            <w:tcW w:w="974" w:type="dxa"/>
            <w:tcBorders>
              <w:top w:val="nil"/>
              <w:left w:val="nil"/>
              <w:bottom w:val="dotted" w:sz="8" w:space="0" w:color="auto"/>
              <w:right w:val="nil"/>
            </w:tcBorders>
            <w:tcMar>
              <w:top w:w="0" w:type="dxa"/>
              <w:left w:w="108" w:type="dxa"/>
              <w:bottom w:w="0" w:type="dxa"/>
              <w:right w:w="108" w:type="dxa"/>
            </w:tcMar>
            <w:vAlign w:val="center"/>
            <w:hideMark/>
          </w:tcPr>
          <w:p w14:paraId="4B007D57" w14:textId="77777777" w:rsidR="00794E67" w:rsidRPr="00CF3FAC" w:rsidRDefault="00794E67" w:rsidP="00CF3FAC">
            <w:pPr>
              <w:jc w:val="both"/>
              <w:rPr>
                <w:rFonts w:asciiTheme="minorHAnsi" w:hAnsiTheme="minorHAnsi" w:cstheme="minorHAnsi"/>
                <w:sz w:val="22"/>
                <w:szCs w:val="22"/>
                <w:lang w:eastAsia="en-AU"/>
              </w:rPr>
            </w:pPr>
          </w:p>
        </w:tc>
        <w:tc>
          <w:tcPr>
            <w:tcW w:w="6475" w:type="dxa"/>
            <w:tcBorders>
              <w:top w:val="nil"/>
              <w:left w:val="nil"/>
              <w:bottom w:val="dotted" w:sz="8" w:space="0" w:color="auto"/>
              <w:right w:val="nil"/>
            </w:tcBorders>
            <w:tcMar>
              <w:top w:w="0" w:type="dxa"/>
              <w:left w:w="108" w:type="dxa"/>
              <w:bottom w:w="0" w:type="dxa"/>
              <w:right w:w="108" w:type="dxa"/>
            </w:tcMar>
            <w:vAlign w:val="center"/>
            <w:hideMark/>
          </w:tcPr>
          <w:p w14:paraId="6CD54327" w14:textId="77777777" w:rsidR="00794E67" w:rsidRPr="00CF3FAC" w:rsidRDefault="00794E67" w:rsidP="00CF3FAC">
            <w:pPr>
              <w:spacing w:before="40" w:after="40"/>
              <w:jc w:val="both"/>
              <w:rPr>
                <w:rFonts w:asciiTheme="minorHAnsi" w:eastAsiaTheme="minorHAnsi" w:hAnsiTheme="minorHAnsi" w:cstheme="minorHAnsi"/>
                <w:sz w:val="22"/>
                <w:szCs w:val="22"/>
              </w:rPr>
            </w:pPr>
            <w:r w:rsidRPr="00CF3FAC">
              <w:rPr>
                <w:rFonts w:asciiTheme="minorHAnsi" w:hAnsiTheme="minorHAnsi" w:cstheme="minorHAnsi"/>
                <w:sz w:val="22"/>
                <w:szCs w:val="22"/>
              </w:rPr>
              <w:t>Nil</w:t>
            </w:r>
          </w:p>
        </w:tc>
        <w:tc>
          <w:tcPr>
            <w:tcW w:w="1118" w:type="dxa"/>
            <w:tcBorders>
              <w:top w:val="nil"/>
              <w:left w:val="nil"/>
              <w:bottom w:val="dotted" w:sz="8" w:space="0" w:color="auto"/>
              <w:right w:val="nil"/>
            </w:tcBorders>
            <w:tcMar>
              <w:top w:w="0" w:type="dxa"/>
              <w:left w:w="108" w:type="dxa"/>
              <w:bottom w:w="0" w:type="dxa"/>
              <w:right w:w="108" w:type="dxa"/>
            </w:tcMar>
            <w:vAlign w:val="center"/>
            <w:hideMark/>
          </w:tcPr>
          <w:p w14:paraId="4C7E131F" w14:textId="77777777" w:rsidR="00794E67" w:rsidRPr="00CF3FAC" w:rsidRDefault="00794E67" w:rsidP="00CF3FAC">
            <w:pPr>
              <w:jc w:val="both"/>
              <w:rPr>
                <w:rFonts w:asciiTheme="minorHAnsi" w:hAnsiTheme="minorHAnsi" w:cstheme="minorHAnsi"/>
                <w:sz w:val="22"/>
                <w:szCs w:val="22"/>
              </w:rPr>
            </w:pPr>
          </w:p>
        </w:tc>
        <w:tc>
          <w:tcPr>
            <w:tcW w:w="1070" w:type="dxa"/>
            <w:tcBorders>
              <w:top w:val="nil"/>
              <w:left w:val="nil"/>
              <w:bottom w:val="dotted" w:sz="8" w:space="0" w:color="auto"/>
              <w:right w:val="nil"/>
            </w:tcBorders>
          </w:tcPr>
          <w:p w14:paraId="05B9FA94" w14:textId="77777777" w:rsidR="00794E67" w:rsidRPr="00CF3FAC" w:rsidRDefault="00794E67" w:rsidP="00CF3FAC">
            <w:pPr>
              <w:jc w:val="both"/>
              <w:rPr>
                <w:rFonts w:asciiTheme="minorHAnsi" w:hAnsiTheme="minorHAnsi" w:cstheme="minorHAnsi"/>
                <w:sz w:val="22"/>
                <w:szCs w:val="22"/>
              </w:rPr>
            </w:pPr>
          </w:p>
        </w:tc>
      </w:tr>
      <w:tr w:rsidR="00794E67" w:rsidRPr="00D3254A" w14:paraId="1932BAF7" w14:textId="4ACEC4A0" w:rsidTr="00794E67">
        <w:trPr>
          <w:trHeight w:val="412"/>
        </w:trPr>
        <w:tc>
          <w:tcPr>
            <w:tcW w:w="974"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5B15B06C" w14:textId="77777777" w:rsidR="00794E67" w:rsidRPr="00CF3FAC" w:rsidRDefault="00794E67" w:rsidP="00CF3FAC">
            <w:pPr>
              <w:spacing w:before="40" w:after="40"/>
              <w:jc w:val="both"/>
              <w:rPr>
                <w:rFonts w:asciiTheme="minorHAnsi" w:eastAsiaTheme="minorHAnsi" w:hAnsiTheme="minorHAnsi" w:cstheme="minorHAnsi"/>
                <w:b/>
                <w:bCs/>
                <w:sz w:val="22"/>
                <w:szCs w:val="22"/>
              </w:rPr>
            </w:pPr>
            <w:r w:rsidRPr="00CF3FAC">
              <w:rPr>
                <w:rFonts w:asciiTheme="minorHAnsi" w:hAnsiTheme="minorHAnsi" w:cstheme="minorHAnsi"/>
                <w:b/>
                <w:bCs/>
                <w:sz w:val="22"/>
                <w:szCs w:val="22"/>
              </w:rPr>
              <w:t>6</w:t>
            </w:r>
          </w:p>
        </w:tc>
        <w:tc>
          <w:tcPr>
            <w:tcW w:w="6475"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6A1E17CB" w14:textId="77777777" w:rsidR="00794E67" w:rsidRPr="00CF3FAC" w:rsidRDefault="00794E67" w:rsidP="00CF3FAC">
            <w:pPr>
              <w:spacing w:before="40" w:after="40"/>
              <w:jc w:val="both"/>
              <w:rPr>
                <w:rFonts w:asciiTheme="minorHAnsi" w:hAnsiTheme="minorHAnsi" w:cstheme="minorHAnsi"/>
                <w:sz w:val="22"/>
                <w:szCs w:val="22"/>
              </w:rPr>
            </w:pPr>
            <w:r w:rsidRPr="00CF3FAC">
              <w:rPr>
                <w:rFonts w:asciiTheme="minorHAnsi" w:hAnsiTheme="minorHAnsi" w:cstheme="minorHAnsi"/>
                <w:b/>
                <w:bCs/>
                <w:sz w:val="22"/>
                <w:szCs w:val="22"/>
              </w:rPr>
              <w:t>OTHER BUSINESS</w:t>
            </w:r>
          </w:p>
        </w:tc>
        <w:tc>
          <w:tcPr>
            <w:tcW w:w="1118" w:type="dxa"/>
            <w:tcBorders>
              <w:top w:val="nil"/>
              <w:left w:val="nil"/>
              <w:bottom w:val="dotted" w:sz="8" w:space="0" w:color="auto"/>
              <w:right w:val="nil"/>
            </w:tcBorders>
            <w:shd w:val="clear" w:color="auto" w:fill="D9E2F3"/>
            <w:tcMar>
              <w:top w:w="0" w:type="dxa"/>
              <w:left w:w="108" w:type="dxa"/>
              <w:bottom w:w="0" w:type="dxa"/>
              <w:right w:w="108" w:type="dxa"/>
            </w:tcMar>
            <w:vAlign w:val="center"/>
            <w:hideMark/>
          </w:tcPr>
          <w:p w14:paraId="1F83AA8E" w14:textId="77777777" w:rsidR="00794E67" w:rsidRPr="00CF3FAC" w:rsidRDefault="00794E67" w:rsidP="00CF3FAC">
            <w:pPr>
              <w:jc w:val="both"/>
              <w:rPr>
                <w:rFonts w:asciiTheme="minorHAnsi" w:hAnsiTheme="minorHAnsi" w:cstheme="minorHAnsi"/>
                <w:sz w:val="22"/>
                <w:szCs w:val="22"/>
              </w:rPr>
            </w:pPr>
          </w:p>
        </w:tc>
        <w:tc>
          <w:tcPr>
            <w:tcW w:w="1070" w:type="dxa"/>
            <w:tcBorders>
              <w:top w:val="nil"/>
              <w:left w:val="nil"/>
              <w:bottom w:val="dotted" w:sz="8" w:space="0" w:color="auto"/>
              <w:right w:val="nil"/>
            </w:tcBorders>
            <w:shd w:val="clear" w:color="auto" w:fill="D9E2F3"/>
          </w:tcPr>
          <w:p w14:paraId="795A0530" w14:textId="77777777" w:rsidR="00794E67" w:rsidRPr="00CF3FAC" w:rsidRDefault="00794E67" w:rsidP="00CF3FAC">
            <w:pPr>
              <w:jc w:val="both"/>
              <w:rPr>
                <w:rFonts w:asciiTheme="minorHAnsi" w:hAnsiTheme="minorHAnsi" w:cstheme="minorHAnsi"/>
                <w:sz w:val="22"/>
                <w:szCs w:val="22"/>
              </w:rPr>
            </w:pPr>
          </w:p>
        </w:tc>
      </w:tr>
      <w:tr w:rsidR="00794E67" w:rsidRPr="00D3254A" w14:paraId="0D3A8A6F" w14:textId="0D860531" w:rsidTr="00794E67">
        <w:trPr>
          <w:trHeight w:val="412"/>
        </w:trPr>
        <w:tc>
          <w:tcPr>
            <w:tcW w:w="974" w:type="dxa"/>
            <w:tcBorders>
              <w:top w:val="nil"/>
              <w:left w:val="nil"/>
              <w:bottom w:val="dotted" w:sz="8" w:space="0" w:color="auto"/>
              <w:right w:val="nil"/>
            </w:tcBorders>
            <w:shd w:val="clear" w:color="auto" w:fill="FFFFFF"/>
            <w:tcMar>
              <w:top w:w="0" w:type="dxa"/>
              <w:left w:w="108" w:type="dxa"/>
              <w:bottom w:w="0" w:type="dxa"/>
              <w:right w:w="108" w:type="dxa"/>
            </w:tcMar>
            <w:vAlign w:val="center"/>
            <w:hideMark/>
          </w:tcPr>
          <w:p w14:paraId="4A3B641B" w14:textId="77777777" w:rsidR="00794E67" w:rsidRPr="00CF3FAC" w:rsidRDefault="00794E67" w:rsidP="00CF3FAC">
            <w:pPr>
              <w:spacing w:before="40" w:after="40"/>
              <w:jc w:val="both"/>
              <w:rPr>
                <w:rFonts w:asciiTheme="minorHAnsi" w:eastAsiaTheme="minorHAnsi" w:hAnsiTheme="minorHAnsi" w:cstheme="minorHAnsi"/>
                <w:sz w:val="22"/>
                <w:szCs w:val="22"/>
              </w:rPr>
            </w:pPr>
            <w:r w:rsidRPr="00CF3FAC">
              <w:rPr>
                <w:rFonts w:asciiTheme="minorHAnsi" w:hAnsiTheme="minorHAnsi" w:cstheme="minorHAnsi"/>
                <w:sz w:val="22"/>
                <w:szCs w:val="22"/>
              </w:rPr>
              <w:lastRenderedPageBreak/>
              <w:t>6.1</w:t>
            </w:r>
          </w:p>
        </w:tc>
        <w:tc>
          <w:tcPr>
            <w:tcW w:w="6475" w:type="dxa"/>
            <w:tcBorders>
              <w:top w:val="nil"/>
              <w:left w:val="nil"/>
              <w:bottom w:val="dotted" w:sz="8" w:space="0" w:color="auto"/>
              <w:right w:val="nil"/>
            </w:tcBorders>
            <w:shd w:val="clear" w:color="auto" w:fill="FFFFFF"/>
            <w:tcMar>
              <w:top w:w="0" w:type="dxa"/>
              <w:left w:w="108" w:type="dxa"/>
              <w:bottom w:w="0" w:type="dxa"/>
              <w:right w:w="108" w:type="dxa"/>
            </w:tcMar>
            <w:vAlign w:val="center"/>
            <w:hideMark/>
          </w:tcPr>
          <w:p w14:paraId="637C397F" w14:textId="2C052E1F" w:rsidR="00794E67" w:rsidRPr="00CF3FAC" w:rsidRDefault="00794E67" w:rsidP="00CF3FAC">
            <w:pPr>
              <w:autoSpaceDE w:val="0"/>
              <w:autoSpaceDN w:val="0"/>
              <w:spacing w:before="40" w:after="40"/>
              <w:jc w:val="both"/>
              <w:rPr>
                <w:rFonts w:asciiTheme="minorHAnsi" w:hAnsiTheme="minorHAnsi" w:cstheme="minorHAnsi"/>
                <w:sz w:val="22"/>
                <w:szCs w:val="22"/>
                <w:lang w:eastAsia="en-AU"/>
              </w:rPr>
            </w:pPr>
            <w:r w:rsidRPr="00CF3FAC">
              <w:rPr>
                <w:rFonts w:asciiTheme="minorHAnsi" w:hAnsiTheme="minorHAnsi" w:cstheme="minorHAnsi"/>
                <w:sz w:val="22"/>
                <w:szCs w:val="22"/>
                <w:lang w:eastAsia="en-AU"/>
              </w:rPr>
              <w:t>XXXXXXX</w:t>
            </w:r>
          </w:p>
        </w:tc>
        <w:tc>
          <w:tcPr>
            <w:tcW w:w="1118" w:type="dxa"/>
            <w:tcBorders>
              <w:top w:val="nil"/>
              <w:left w:val="nil"/>
              <w:bottom w:val="dotted" w:sz="8" w:space="0" w:color="auto"/>
              <w:right w:val="nil"/>
            </w:tcBorders>
            <w:shd w:val="clear" w:color="auto" w:fill="FFFFFF"/>
            <w:tcMar>
              <w:top w:w="0" w:type="dxa"/>
              <w:left w:w="108" w:type="dxa"/>
              <w:bottom w:w="0" w:type="dxa"/>
              <w:right w:w="108" w:type="dxa"/>
            </w:tcMar>
            <w:vAlign w:val="center"/>
            <w:hideMark/>
          </w:tcPr>
          <w:p w14:paraId="2FB6A73D" w14:textId="77777777" w:rsidR="00794E67" w:rsidRPr="00CF3FAC" w:rsidRDefault="00794E67" w:rsidP="00CF3FAC">
            <w:pPr>
              <w:spacing w:before="40" w:after="40"/>
              <w:jc w:val="both"/>
              <w:rPr>
                <w:rFonts w:asciiTheme="minorHAnsi" w:hAnsiTheme="minorHAnsi" w:cstheme="minorHAnsi"/>
                <w:sz w:val="22"/>
                <w:szCs w:val="22"/>
              </w:rPr>
            </w:pPr>
            <w:r w:rsidRPr="00CF3FAC">
              <w:rPr>
                <w:rFonts w:asciiTheme="minorHAnsi" w:hAnsiTheme="minorHAnsi" w:cstheme="minorHAnsi"/>
                <w:sz w:val="22"/>
                <w:szCs w:val="22"/>
              </w:rPr>
              <w:t>Yes</w:t>
            </w:r>
          </w:p>
        </w:tc>
        <w:tc>
          <w:tcPr>
            <w:tcW w:w="1070" w:type="dxa"/>
            <w:tcBorders>
              <w:top w:val="nil"/>
              <w:left w:val="nil"/>
              <w:bottom w:val="dotted" w:sz="8" w:space="0" w:color="auto"/>
              <w:right w:val="nil"/>
            </w:tcBorders>
            <w:shd w:val="clear" w:color="auto" w:fill="FFFFFF"/>
          </w:tcPr>
          <w:p w14:paraId="6981DAED" w14:textId="77777777" w:rsidR="00794E67" w:rsidRPr="00CF3FAC" w:rsidRDefault="00794E67" w:rsidP="00CF3FAC">
            <w:pPr>
              <w:spacing w:before="40" w:after="40"/>
              <w:jc w:val="both"/>
              <w:rPr>
                <w:rFonts w:asciiTheme="minorHAnsi" w:hAnsiTheme="minorHAnsi" w:cstheme="minorHAnsi"/>
                <w:sz w:val="22"/>
                <w:szCs w:val="22"/>
              </w:rPr>
            </w:pPr>
          </w:p>
        </w:tc>
      </w:tr>
      <w:tr w:rsidR="00794E67" w:rsidRPr="00D3254A" w14:paraId="7F8E9579" w14:textId="35B8A3CB" w:rsidTr="00794E67">
        <w:trPr>
          <w:trHeight w:val="412"/>
        </w:trPr>
        <w:tc>
          <w:tcPr>
            <w:tcW w:w="974" w:type="dxa"/>
            <w:tcBorders>
              <w:top w:val="nil"/>
              <w:left w:val="nil"/>
              <w:bottom w:val="dotted" w:sz="8" w:space="0" w:color="auto"/>
              <w:right w:val="nil"/>
            </w:tcBorders>
            <w:shd w:val="clear" w:color="auto" w:fill="FFFFFF"/>
            <w:tcMar>
              <w:top w:w="0" w:type="dxa"/>
              <w:left w:w="108" w:type="dxa"/>
              <w:bottom w:w="0" w:type="dxa"/>
              <w:right w:w="108" w:type="dxa"/>
            </w:tcMar>
            <w:vAlign w:val="center"/>
          </w:tcPr>
          <w:p w14:paraId="2B474D06" w14:textId="728F2576" w:rsidR="00794E67" w:rsidRPr="00CF3FAC" w:rsidRDefault="00794E67" w:rsidP="00CF3FAC">
            <w:pPr>
              <w:spacing w:before="40" w:after="40"/>
              <w:jc w:val="both"/>
              <w:rPr>
                <w:rFonts w:asciiTheme="minorHAnsi" w:hAnsiTheme="minorHAnsi" w:cstheme="minorHAnsi"/>
                <w:sz w:val="22"/>
                <w:szCs w:val="22"/>
              </w:rPr>
            </w:pPr>
            <w:r w:rsidRPr="00CF3FAC">
              <w:rPr>
                <w:rFonts w:asciiTheme="minorHAnsi" w:hAnsiTheme="minorHAnsi" w:cstheme="minorHAnsi"/>
                <w:sz w:val="22"/>
                <w:szCs w:val="22"/>
              </w:rPr>
              <w:t>6.2</w:t>
            </w:r>
          </w:p>
        </w:tc>
        <w:tc>
          <w:tcPr>
            <w:tcW w:w="6475" w:type="dxa"/>
            <w:tcBorders>
              <w:top w:val="nil"/>
              <w:left w:val="nil"/>
              <w:bottom w:val="dotted" w:sz="8" w:space="0" w:color="auto"/>
              <w:right w:val="nil"/>
            </w:tcBorders>
            <w:shd w:val="clear" w:color="auto" w:fill="FFFFFF"/>
            <w:tcMar>
              <w:top w:w="0" w:type="dxa"/>
              <w:left w:w="108" w:type="dxa"/>
              <w:bottom w:w="0" w:type="dxa"/>
              <w:right w:w="108" w:type="dxa"/>
            </w:tcMar>
            <w:vAlign w:val="center"/>
          </w:tcPr>
          <w:p w14:paraId="6962A6BC" w14:textId="1454B9F4" w:rsidR="00794E67" w:rsidRPr="00CF3FAC" w:rsidRDefault="00794E67" w:rsidP="00CF3FAC">
            <w:pPr>
              <w:autoSpaceDE w:val="0"/>
              <w:autoSpaceDN w:val="0"/>
              <w:spacing w:before="40" w:after="40"/>
              <w:jc w:val="both"/>
              <w:rPr>
                <w:rFonts w:asciiTheme="minorHAnsi" w:hAnsiTheme="minorHAnsi" w:cstheme="minorHAnsi"/>
                <w:sz w:val="22"/>
                <w:szCs w:val="22"/>
                <w:lang w:eastAsia="en-AU"/>
              </w:rPr>
            </w:pPr>
            <w:r w:rsidRPr="00CF3FAC">
              <w:rPr>
                <w:rFonts w:asciiTheme="minorHAnsi" w:hAnsiTheme="minorHAnsi" w:cstheme="minorHAnsi"/>
                <w:sz w:val="22"/>
                <w:szCs w:val="22"/>
                <w:lang w:eastAsia="en-AU"/>
              </w:rPr>
              <w:t>Next meeting</w:t>
            </w:r>
          </w:p>
        </w:tc>
        <w:tc>
          <w:tcPr>
            <w:tcW w:w="1118" w:type="dxa"/>
            <w:tcBorders>
              <w:top w:val="nil"/>
              <w:left w:val="nil"/>
              <w:bottom w:val="dotted" w:sz="8" w:space="0" w:color="auto"/>
              <w:right w:val="nil"/>
            </w:tcBorders>
            <w:shd w:val="clear" w:color="auto" w:fill="FFFFFF"/>
            <w:tcMar>
              <w:top w:w="0" w:type="dxa"/>
              <w:left w:w="108" w:type="dxa"/>
              <w:bottom w:w="0" w:type="dxa"/>
              <w:right w:w="108" w:type="dxa"/>
            </w:tcMar>
            <w:vAlign w:val="center"/>
          </w:tcPr>
          <w:p w14:paraId="08A3660C" w14:textId="77777777" w:rsidR="00794E67" w:rsidRPr="00CF3FAC" w:rsidRDefault="00794E67" w:rsidP="00CF3FAC">
            <w:pPr>
              <w:spacing w:before="40" w:after="40"/>
              <w:jc w:val="both"/>
              <w:rPr>
                <w:rFonts w:asciiTheme="minorHAnsi" w:hAnsiTheme="minorHAnsi" w:cstheme="minorHAnsi"/>
                <w:sz w:val="22"/>
                <w:szCs w:val="22"/>
              </w:rPr>
            </w:pPr>
          </w:p>
        </w:tc>
        <w:tc>
          <w:tcPr>
            <w:tcW w:w="1070" w:type="dxa"/>
            <w:tcBorders>
              <w:top w:val="nil"/>
              <w:left w:val="nil"/>
              <w:bottom w:val="dotted" w:sz="8" w:space="0" w:color="auto"/>
              <w:right w:val="nil"/>
            </w:tcBorders>
            <w:shd w:val="clear" w:color="auto" w:fill="FFFFFF"/>
          </w:tcPr>
          <w:p w14:paraId="07707997" w14:textId="77777777" w:rsidR="00794E67" w:rsidRPr="00CF3FAC" w:rsidRDefault="00794E67" w:rsidP="00CF3FAC">
            <w:pPr>
              <w:spacing w:before="40" w:after="40"/>
              <w:jc w:val="both"/>
              <w:rPr>
                <w:rFonts w:asciiTheme="minorHAnsi" w:hAnsiTheme="minorHAnsi" w:cstheme="minorHAnsi"/>
                <w:sz w:val="22"/>
                <w:szCs w:val="22"/>
              </w:rPr>
            </w:pPr>
          </w:p>
        </w:tc>
      </w:tr>
      <w:tr w:rsidR="00794E67" w:rsidRPr="00D3254A" w14:paraId="16E00927" w14:textId="00F55D57" w:rsidTr="00794E67">
        <w:trPr>
          <w:trHeight w:val="412"/>
        </w:trPr>
        <w:tc>
          <w:tcPr>
            <w:tcW w:w="974" w:type="dxa"/>
            <w:shd w:val="clear" w:color="auto" w:fill="FFFFFF"/>
            <w:tcMar>
              <w:top w:w="0" w:type="dxa"/>
              <w:left w:w="108" w:type="dxa"/>
              <w:bottom w:w="0" w:type="dxa"/>
              <w:right w:w="108" w:type="dxa"/>
            </w:tcMar>
            <w:vAlign w:val="center"/>
            <w:hideMark/>
          </w:tcPr>
          <w:p w14:paraId="19DD6B70" w14:textId="77777777" w:rsidR="00794E67" w:rsidRPr="00CF3FAC" w:rsidRDefault="00794E67" w:rsidP="00CF3FAC">
            <w:pPr>
              <w:jc w:val="both"/>
              <w:rPr>
                <w:rFonts w:asciiTheme="minorHAnsi" w:hAnsiTheme="minorHAnsi" w:cstheme="minorHAnsi"/>
                <w:sz w:val="22"/>
                <w:szCs w:val="22"/>
              </w:rPr>
            </w:pPr>
          </w:p>
        </w:tc>
        <w:tc>
          <w:tcPr>
            <w:tcW w:w="6475" w:type="dxa"/>
            <w:shd w:val="clear" w:color="auto" w:fill="FFFFFF"/>
            <w:tcMar>
              <w:top w:w="0" w:type="dxa"/>
              <w:left w:w="108" w:type="dxa"/>
              <w:bottom w:w="0" w:type="dxa"/>
              <w:right w:w="108" w:type="dxa"/>
            </w:tcMar>
            <w:vAlign w:val="center"/>
            <w:hideMark/>
          </w:tcPr>
          <w:p w14:paraId="5E6F7A7B" w14:textId="77777777" w:rsidR="00794E67" w:rsidRPr="00CF3FAC" w:rsidRDefault="00794E67" w:rsidP="00CF3FAC">
            <w:pPr>
              <w:autoSpaceDE w:val="0"/>
              <w:autoSpaceDN w:val="0"/>
              <w:spacing w:before="40" w:after="40"/>
              <w:jc w:val="both"/>
              <w:rPr>
                <w:rFonts w:asciiTheme="minorHAnsi" w:eastAsiaTheme="minorHAnsi" w:hAnsiTheme="minorHAnsi" w:cstheme="minorHAnsi"/>
                <w:sz w:val="22"/>
                <w:szCs w:val="22"/>
                <w:lang w:eastAsia="en-AU"/>
              </w:rPr>
            </w:pPr>
            <w:r w:rsidRPr="00CF3FAC">
              <w:rPr>
                <w:rFonts w:asciiTheme="minorHAnsi" w:hAnsiTheme="minorHAnsi" w:cstheme="minorHAnsi"/>
                <w:sz w:val="22"/>
                <w:szCs w:val="22"/>
                <w:lang w:eastAsia="en-AU"/>
              </w:rPr>
              <w:t>Close meeting</w:t>
            </w:r>
          </w:p>
        </w:tc>
        <w:tc>
          <w:tcPr>
            <w:tcW w:w="1118" w:type="dxa"/>
            <w:shd w:val="clear" w:color="auto" w:fill="FFFFFF"/>
            <w:tcMar>
              <w:top w:w="0" w:type="dxa"/>
              <w:left w:w="108" w:type="dxa"/>
              <w:bottom w:w="0" w:type="dxa"/>
              <w:right w:w="108" w:type="dxa"/>
            </w:tcMar>
            <w:vAlign w:val="center"/>
            <w:hideMark/>
          </w:tcPr>
          <w:p w14:paraId="75BAB5DE" w14:textId="77777777" w:rsidR="00794E67" w:rsidRPr="00CF3FAC" w:rsidRDefault="00794E67" w:rsidP="00CF3FAC">
            <w:pPr>
              <w:jc w:val="both"/>
              <w:rPr>
                <w:rFonts w:asciiTheme="minorHAnsi" w:hAnsiTheme="minorHAnsi" w:cstheme="minorHAnsi"/>
                <w:sz w:val="22"/>
                <w:szCs w:val="22"/>
                <w:lang w:eastAsia="en-AU"/>
              </w:rPr>
            </w:pPr>
          </w:p>
        </w:tc>
        <w:tc>
          <w:tcPr>
            <w:tcW w:w="1070" w:type="dxa"/>
            <w:shd w:val="clear" w:color="auto" w:fill="FFFFFF"/>
          </w:tcPr>
          <w:p w14:paraId="600A9105" w14:textId="77777777" w:rsidR="00794E67" w:rsidRPr="00CF3FAC" w:rsidRDefault="00794E67" w:rsidP="00CF3FAC">
            <w:pPr>
              <w:jc w:val="both"/>
              <w:rPr>
                <w:rFonts w:asciiTheme="minorHAnsi" w:hAnsiTheme="minorHAnsi" w:cstheme="minorHAnsi"/>
                <w:sz w:val="22"/>
                <w:szCs w:val="22"/>
                <w:lang w:eastAsia="en-AU"/>
              </w:rPr>
            </w:pPr>
          </w:p>
        </w:tc>
      </w:tr>
    </w:tbl>
    <w:p w14:paraId="05AA472D" w14:textId="16165354" w:rsidR="00E935EE" w:rsidRPr="00CF3FAC" w:rsidRDefault="00E935EE" w:rsidP="00CF3FAC">
      <w:pPr>
        <w:pStyle w:val="DHHSbody"/>
        <w:jc w:val="both"/>
        <w:rPr>
          <w:rFonts w:asciiTheme="minorHAnsi" w:hAnsiTheme="minorHAnsi" w:cstheme="minorHAnsi"/>
          <w:i/>
          <w:sz w:val="22"/>
          <w:szCs w:val="22"/>
        </w:rPr>
      </w:pPr>
    </w:p>
    <w:p w14:paraId="284E910C" w14:textId="77777777" w:rsidR="005244DB" w:rsidRPr="00CF3FAC" w:rsidRDefault="005244DB" w:rsidP="00CF3FAC">
      <w:pPr>
        <w:pStyle w:val="Heading2"/>
        <w:jc w:val="both"/>
        <w:rPr>
          <w:rFonts w:asciiTheme="minorHAnsi" w:hAnsiTheme="minorHAnsi" w:cstheme="minorHAnsi"/>
        </w:rPr>
      </w:pPr>
      <w:bookmarkStart w:id="22" w:name="_Toc40272624"/>
      <w:r w:rsidRPr="00CF3FAC">
        <w:rPr>
          <w:rFonts w:asciiTheme="minorHAnsi" w:hAnsiTheme="minorHAnsi" w:cstheme="minorHAnsi"/>
        </w:rPr>
        <w:t>Minutes</w:t>
      </w:r>
      <w:bookmarkEnd w:id="22"/>
    </w:p>
    <w:p w14:paraId="691F5059" w14:textId="555CE7BA" w:rsidR="00601006" w:rsidRPr="00CF3FAC" w:rsidRDefault="00601006" w:rsidP="00CF3FAC">
      <w:pPr>
        <w:spacing w:after="120" w:line="270" w:lineRule="atLeast"/>
        <w:jc w:val="both"/>
        <w:rPr>
          <w:rFonts w:asciiTheme="minorHAnsi" w:eastAsia="Times" w:hAnsiTheme="minorHAnsi" w:cstheme="minorHAnsi"/>
          <w:sz w:val="22"/>
          <w:szCs w:val="22"/>
        </w:rPr>
      </w:pPr>
      <w:r w:rsidRPr="00CF3FAC">
        <w:rPr>
          <w:rFonts w:asciiTheme="minorHAnsi" w:eastAsia="Times" w:hAnsiTheme="minorHAnsi" w:cstheme="minorHAnsi"/>
          <w:sz w:val="22"/>
          <w:szCs w:val="22"/>
        </w:rPr>
        <w:t xml:space="preserve">The proceedings and recommendations of all meetings will be </w:t>
      </w:r>
      <w:proofErr w:type="spellStart"/>
      <w:r w:rsidRPr="00CF3FAC">
        <w:rPr>
          <w:rFonts w:asciiTheme="minorHAnsi" w:eastAsia="Times" w:hAnsiTheme="minorHAnsi" w:cstheme="minorHAnsi"/>
          <w:sz w:val="22"/>
          <w:szCs w:val="22"/>
        </w:rPr>
        <w:t>minuted</w:t>
      </w:r>
      <w:proofErr w:type="spellEnd"/>
      <w:r w:rsidRPr="00CF3FAC">
        <w:rPr>
          <w:rFonts w:asciiTheme="minorHAnsi" w:eastAsia="Times" w:hAnsiTheme="minorHAnsi" w:cstheme="minorHAnsi"/>
          <w:sz w:val="22"/>
          <w:szCs w:val="22"/>
        </w:rPr>
        <w:t xml:space="preserve"> to reflect key outcomes/actions and will be provided to members following each meeting.</w:t>
      </w:r>
      <w:r w:rsidRPr="00CF3FAC">
        <w:rPr>
          <w:rFonts w:asciiTheme="minorHAnsi" w:hAnsiTheme="minorHAnsi" w:cstheme="minorHAnsi"/>
          <w:sz w:val="22"/>
          <w:szCs w:val="22"/>
        </w:rPr>
        <w:t xml:space="preserve"> </w:t>
      </w:r>
      <w:r w:rsidR="00581481" w:rsidRPr="00CF3FAC">
        <w:rPr>
          <w:rFonts w:asciiTheme="minorHAnsi" w:hAnsiTheme="minorHAnsi" w:cstheme="minorHAnsi"/>
          <w:sz w:val="22"/>
          <w:szCs w:val="22"/>
        </w:rPr>
        <w:t>T</w:t>
      </w:r>
      <w:r w:rsidR="000B681C" w:rsidRPr="00CF3FAC">
        <w:rPr>
          <w:rFonts w:asciiTheme="minorHAnsi" w:hAnsiTheme="minorHAnsi" w:cstheme="minorHAnsi"/>
          <w:sz w:val="22"/>
          <w:szCs w:val="22"/>
        </w:rPr>
        <w:t xml:space="preserve">he minutes will be circulated excluding confidential items </w:t>
      </w:r>
      <w:r w:rsidRPr="00CF3FAC">
        <w:rPr>
          <w:rFonts w:asciiTheme="minorHAnsi" w:hAnsiTheme="minorHAnsi" w:cstheme="minorHAnsi"/>
          <w:sz w:val="22"/>
          <w:szCs w:val="22"/>
        </w:rPr>
        <w:t>the members</w:t>
      </w:r>
      <w:r w:rsidR="00CF1998" w:rsidRPr="00CF3FAC">
        <w:rPr>
          <w:rFonts w:asciiTheme="minorHAnsi" w:hAnsiTheme="minorHAnsi" w:cstheme="minorHAnsi"/>
          <w:sz w:val="22"/>
          <w:szCs w:val="22"/>
        </w:rPr>
        <w:t xml:space="preserve"> in consultation with the Board</w:t>
      </w:r>
      <w:r w:rsidRPr="00CF3FAC">
        <w:rPr>
          <w:rFonts w:asciiTheme="minorHAnsi" w:hAnsiTheme="minorHAnsi" w:cstheme="minorHAnsi"/>
          <w:sz w:val="22"/>
          <w:szCs w:val="22"/>
        </w:rPr>
        <w:t xml:space="preserve"> determine to be confidential/in camera.</w:t>
      </w:r>
    </w:p>
    <w:p w14:paraId="567ECBF7" w14:textId="04CC4A7D" w:rsidR="005244DB" w:rsidRPr="00CF3FAC" w:rsidRDefault="005244DB" w:rsidP="00CF3FAC">
      <w:pPr>
        <w:pStyle w:val="Heading1"/>
        <w:jc w:val="both"/>
        <w:rPr>
          <w:rFonts w:asciiTheme="minorHAnsi" w:hAnsiTheme="minorHAnsi" w:cstheme="minorHAnsi"/>
          <w:b/>
          <w:bCs w:val="0"/>
          <w:sz w:val="28"/>
          <w:szCs w:val="28"/>
        </w:rPr>
      </w:pPr>
      <w:bookmarkStart w:id="23" w:name="_Toc420336692"/>
      <w:bookmarkStart w:id="24" w:name="_Toc40272625"/>
      <w:r w:rsidRPr="00CF3FAC">
        <w:rPr>
          <w:rFonts w:asciiTheme="minorHAnsi" w:hAnsiTheme="minorHAnsi" w:cstheme="minorHAnsi"/>
          <w:b/>
          <w:bCs w:val="0"/>
          <w:sz w:val="28"/>
          <w:szCs w:val="28"/>
        </w:rPr>
        <w:t>Responsibilities</w:t>
      </w:r>
      <w:bookmarkEnd w:id="23"/>
      <w:r w:rsidRPr="00CF3FAC">
        <w:rPr>
          <w:rFonts w:asciiTheme="minorHAnsi" w:hAnsiTheme="minorHAnsi" w:cstheme="minorHAnsi"/>
          <w:b/>
          <w:bCs w:val="0"/>
          <w:sz w:val="28"/>
          <w:szCs w:val="28"/>
        </w:rPr>
        <w:t xml:space="preserve"> and behaviours</w:t>
      </w:r>
      <w:bookmarkEnd w:id="24"/>
    </w:p>
    <w:p w14:paraId="2C52431A" w14:textId="1F9B5F7B" w:rsidR="007E0A3E" w:rsidRPr="00CF3FAC" w:rsidRDefault="007E0A3E" w:rsidP="00007C3F">
      <w:pPr>
        <w:pStyle w:val="DHHSbody"/>
        <w:rPr>
          <w:rFonts w:asciiTheme="minorHAnsi" w:hAnsiTheme="minorHAnsi" w:cstheme="minorHAnsi"/>
          <w:b/>
          <w:sz w:val="22"/>
          <w:szCs w:val="22"/>
        </w:rPr>
      </w:pPr>
      <w:r w:rsidRPr="00CF3FAC">
        <w:rPr>
          <w:rFonts w:asciiTheme="minorHAnsi" w:hAnsiTheme="minorHAnsi" w:cstheme="minorHAnsi"/>
          <w:b/>
          <w:sz w:val="22"/>
          <w:szCs w:val="22"/>
        </w:rPr>
        <w:t>Overarching statement on Lateral Violence</w:t>
      </w:r>
    </w:p>
    <w:p w14:paraId="0D7461F0" w14:textId="2DAAF569" w:rsidR="007E0A3E" w:rsidRPr="00CF3FAC" w:rsidRDefault="007E0A3E" w:rsidP="00CF3FAC">
      <w:pPr>
        <w:jc w:val="both"/>
        <w:rPr>
          <w:rFonts w:asciiTheme="minorHAnsi" w:hAnsiTheme="minorHAnsi" w:cstheme="minorHAnsi"/>
          <w:sz w:val="22"/>
          <w:szCs w:val="22"/>
        </w:rPr>
      </w:pPr>
      <w:r w:rsidRPr="00CF3FAC">
        <w:rPr>
          <w:rFonts w:asciiTheme="minorHAnsi" w:hAnsiTheme="minorHAnsi" w:cstheme="minorHAnsi"/>
          <w:sz w:val="22"/>
          <w:szCs w:val="22"/>
        </w:rPr>
        <w:t xml:space="preserve">The </w:t>
      </w:r>
      <w:r w:rsidR="00CF1998" w:rsidRPr="00CF3FAC">
        <w:rPr>
          <w:rFonts w:asciiTheme="minorHAnsi" w:hAnsiTheme="minorHAnsi" w:cstheme="minorHAnsi"/>
          <w:sz w:val="22"/>
          <w:szCs w:val="22"/>
        </w:rPr>
        <w:t>Sub</w:t>
      </w:r>
      <w:r w:rsidR="00007C3F">
        <w:rPr>
          <w:rFonts w:asciiTheme="minorHAnsi" w:hAnsiTheme="minorHAnsi" w:cstheme="minorHAnsi"/>
          <w:sz w:val="22"/>
          <w:szCs w:val="22"/>
        </w:rPr>
        <w:t>c</w:t>
      </w:r>
      <w:r w:rsidR="00CF1998" w:rsidRPr="00CF3FAC">
        <w:rPr>
          <w:rFonts w:asciiTheme="minorHAnsi" w:hAnsiTheme="minorHAnsi" w:cstheme="minorHAnsi"/>
          <w:sz w:val="22"/>
          <w:szCs w:val="22"/>
        </w:rPr>
        <w:t>ommittee</w:t>
      </w:r>
      <w:r w:rsidRPr="00CF3FAC">
        <w:rPr>
          <w:rFonts w:asciiTheme="minorHAnsi" w:hAnsiTheme="minorHAnsi" w:cstheme="minorHAnsi"/>
          <w:sz w:val="22"/>
          <w:szCs w:val="22"/>
        </w:rPr>
        <w:t xml:space="preserve"> is </w:t>
      </w:r>
      <w:r w:rsidRPr="00CF3FAC">
        <w:rPr>
          <w:rFonts w:asciiTheme="minorHAnsi" w:hAnsiTheme="minorHAnsi" w:cstheme="minorHAnsi"/>
          <w:color w:val="000000"/>
          <w:sz w:val="22"/>
          <w:szCs w:val="22"/>
          <w:shd w:val="clear" w:color="auto" w:fill="FFFFFF"/>
        </w:rPr>
        <w:t xml:space="preserve">a culturally safe and secure environment where members feel safe and draw strength in their identity, </w:t>
      </w:r>
      <w:r w:rsidR="00007C3F" w:rsidRPr="00CF3FAC">
        <w:rPr>
          <w:rFonts w:asciiTheme="minorHAnsi" w:hAnsiTheme="minorHAnsi" w:cstheme="minorHAnsi"/>
          <w:color w:val="000000"/>
          <w:sz w:val="22"/>
          <w:szCs w:val="22"/>
          <w:shd w:val="clear" w:color="auto" w:fill="FFFFFF"/>
        </w:rPr>
        <w:t>culture,</w:t>
      </w:r>
      <w:r w:rsidRPr="00CF3FAC">
        <w:rPr>
          <w:rFonts w:asciiTheme="minorHAnsi" w:hAnsiTheme="minorHAnsi" w:cstheme="minorHAnsi"/>
          <w:color w:val="000000"/>
          <w:sz w:val="22"/>
          <w:szCs w:val="22"/>
          <w:shd w:val="clear" w:color="auto" w:fill="FFFFFF"/>
        </w:rPr>
        <w:t xml:space="preserve"> and community. </w:t>
      </w:r>
      <w:r w:rsidR="00CF1998" w:rsidRPr="00CF3FAC">
        <w:rPr>
          <w:rFonts w:asciiTheme="minorHAnsi" w:hAnsiTheme="minorHAnsi" w:cstheme="minorHAnsi"/>
          <w:color w:val="000000"/>
          <w:sz w:val="22"/>
          <w:szCs w:val="22"/>
          <w:shd w:val="clear" w:color="auto" w:fill="FFFFFF"/>
        </w:rPr>
        <w:t>The Sub</w:t>
      </w:r>
      <w:r w:rsidR="00007C3F">
        <w:rPr>
          <w:rFonts w:asciiTheme="minorHAnsi" w:hAnsiTheme="minorHAnsi" w:cstheme="minorHAnsi"/>
          <w:color w:val="000000"/>
          <w:sz w:val="22"/>
          <w:szCs w:val="22"/>
          <w:shd w:val="clear" w:color="auto" w:fill="FFFFFF"/>
        </w:rPr>
        <w:t>c</w:t>
      </w:r>
      <w:r w:rsidR="00CF1998" w:rsidRPr="00CF3FAC">
        <w:rPr>
          <w:rFonts w:asciiTheme="minorHAnsi" w:hAnsiTheme="minorHAnsi" w:cstheme="minorHAnsi"/>
          <w:color w:val="000000"/>
          <w:sz w:val="22"/>
          <w:szCs w:val="22"/>
          <w:shd w:val="clear" w:color="auto" w:fill="FFFFFF"/>
        </w:rPr>
        <w:t>ommittee</w:t>
      </w:r>
      <w:r w:rsidRPr="00CF3FAC">
        <w:rPr>
          <w:rFonts w:asciiTheme="minorHAnsi" w:hAnsiTheme="minorHAnsi" w:cstheme="minorHAnsi"/>
          <w:color w:val="000000"/>
          <w:sz w:val="22"/>
          <w:szCs w:val="22"/>
          <w:shd w:val="clear" w:color="auto" w:fill="FFFFFF"/>
        </w:rPr>
        <w:t xml:space="preserve"> </w:t>
      </w:r>
      <w:r w:rsidR="00CF1998" w:rsidRPr="00CF3FAC">
        <w:rPr>
          <w:rFonts w:asciiTheme="minorHAnsi" w:hAnsiTheme="minorHAnsi" w:cstheme="minorHAnsi"/>
          <w:color w:val="000000"/>
          <w:sz w:val="22"/>
          <w:szCs w:val="22"/>
          <w:shd w:val="clear" w:color="auto" w:fill="FFFFFF"/>
        </w:rPr>
        <w:t xml:space="preserve">will </w:t>
      </w:r>
      <w:r w:rsidRPr="00CF3FAC">
        <w:rPr>
          <w:rFonts w:asciiTheme="minorHAnsi" w:hAnsiTheme="minorHAnsi" w:cstheme="minorHAnsi"/>
          <w:color w:val="000000"/>
          <w:sz w:val="22"/>
          <w:szCs w:val="22"/>
          <w:shd w:val="clear" w:color="auto" w:fill="FFFFFF"/>
        </w:rPr>
        <w:t xml:space="preserve">not tolerate lateral violence in any form (Lateral Violence undermines and attacks identity, </w:t>
      </w:r>
      <w:r w:rsidR="00007C3F" w:rsidRPr="00CF3FAC">
        <w:rPr>
          <w:rFonts w:asciiTheme="minorHAnsi" w:hAnsiTheme="minorHAnsi" w:cstheme="minorHAnsi"/>
          <w:color w:val="000000"/>
          <w:sz w:val="22"/>
          <w:szCs w:val="22"/>
          <w:shd w:val="clear" w:color="auto" w:fill="FFFFFF"/>
        </w:rPr>
        <w:t>culture,</w:t>
      </w:r>
      <w:r w:rsidRPr="00CF3FAC">
        <w:rPr>
          <w:rFonts w:asciiTheme="minorHAnsi" w:hAnsiTheme="minorHAnsi" w:cstheme="minorHAnsi"/>
          <w:color w:val="000000"/>
          <w:sz w:val="22"/>
          <w:szCs w:val="22"/>
          <w:shd w:val="clear" w:color="auto" w:fill="FFFFFF"/>
        </w:rPr>
        <w:t xml:space="preserve"> and community)</w:t>
      </w:r>
      <w:r w:rsidR="00FB122E" w:rsidRPr="00CF3FAC">
        <w:rPr>
          <w:rFonts w:asciiTheme="minorHAnsi" w:hAnsiTheme="minorHAnsi" w:cstheme="minorHAnsi"/>
          <w:color w:val="000000"/>
          <w:sz w:val="22"/>
          <w:szCs w:val="22"/>
          <w:shd w:val="clear" w:color="auto" w:fill="FFFFFF"/>
        </w:rPr>
        <w:t>.</w:t>
      </w:r>
    </w:p>
    <w:p w14:paraId="15749F56" w14:textId="77777777" w:rsidR="007E0A3E" w:rsidRPr="00CF3FAC" w:rsidRDefault="007E0A3E" w:rsidP="00CF3FAC">
      <w:pPr>
        <w:pStyle w:val="DHHSbody"/>
        <w:jc w:val="both"/>
        <w:rPr>
          <w:rFonts w:asciiTheme="minorHAnsi" w:hAnsiTheme="minorHAnsi" w:cstheme="minorHAnsi"/>
          <w:sz w:val="22"/>
          <w:szCs w:val="22"/>
        </w:rPr>
      </w:pPr>
      <w:bookmarkStart w:id="25" w:name="_Toc420336693"/>
    </w:p>
    <w:p w14:paraId="7F32628E" w14:textId="1EE0E9B9" w:rsidR="005244DB" w:rsidRPr="00CF3FAC" w:rsidRDefault="005244DB" w:rsidP="00CF3FAC">
      <w:pPr>
        <w:pStyle w:val="Heading2"/>
        <w:jc w:val="both"/>
        <w:rPr>
          <w:rFonts w:asciiTheme="minorHAnsi" w:hAnsiTheme="minorHAnsi" w:cstheme="minorHAnsi"/>
        </w:rPr>
      </w:pPr>
      <w:bookmarkStart w:id="26" w:name="_Toc40272626"/>
      <w:r w:rsidRPr="00CF3FAC">
        <w:rPr>
          <w:rFonts w:asciiTheme="minorHAnsi" w:hAnsiTheme="minorHAnsi" w:cstheme="minorHAnsi"/>
        </w:rPr>
        <w:t>Members</w:t>
      </w:r>
      <w:bookmarkEnd w:id="25"/>
      <w:bookmarkEnd w:id="26"/>
    </w:p>
    <w:p w14:paraId="75EB4474" w14:textId="47BA0463" w:rsidR="008D135C" w:rsidRPr="00CF3FAC" w:rsidRDefault="008D135C" w:rsidP="00CF3FAC">
      <w:pPr>
        <w:pStyle w:val="DHHSbody"/>
        <w:jc w:val="both"/>
        <w:rPr>
          <w:rFonts w:asciiTheme="minorHAnsi" w:hAnsiTheme="minorHAnsi" w:cstheme="minorHAnsi"/>
          <w:sz w:val="22"/>
          <w:szCs w:val="22"/>
        </w:rPr>
      </w:pPr>
      <w:r w:rsidRPr="00CF3FAC">
        <w:rPr>
          <w:rFonts w:asciiTheme="minorHAnsi" w:hAnsiTheme="minorHAnsi" w:cstheme="minorHAnsi"/>
          <w:sz w:val="22"/>
          <w:szCs w:val="22"/>
        </w:rPr>
        <w:t xml:space="preserve">Members will act in accordance with legal requirements, ethical standards, </w:t>
      </w:r>
      <w:r w:rsidR="00FB122E" w:rsidRPr="00CF3FAC">
        <w:rPr>
          <w:rFonts w:asciiTheme="minorHAnsi" w:hAnsiTheme="minorHAnsi" w:cstheme="minorHAnsi"/>
          <w:sz w:val="22"/>
          <w:szCs w:val="22"/>
        </w:rPr>
        <w:t xml:space="preserve">and </w:t>
      </w:r>
      <w:r w:rsidRPr="00CF3FAC">
        <w:rPr>
          <w:rFonts w:asciiTheme="minorHAnsi" w:hAnsiTheme="minorHAnsi" w:cstheme="minorHAnsi"/>
          <w:sz w:val="22"/>
          <w:szCs w:val="22"/>
        </w:rPr>
        <w:t xml:space="preserve">relevant policies including conflict of interest and the relevant codes of conduct and values of </w:t>
      </w:r>
      <w:r w:rsidR="00CF1998" w:rsidRPr="00CF3FAC">
        <w:rPr>
          <w:rFonts w:asciiTheme="minorHAnsi" w:hAnsiTheme="minorHAnsi" w:cstheme="minorHAnsi"/>
          <w:sz w:val="22"/>
          <w:szCs w:val="22"/>
        </w:rPr>
        <w:t>EMAC</w:t>
      </w:r>
      <w:r w:rsidRPr="00CF3FAC">
        <w:rPr>
          <w:rFonts w:asciiTheme="minorHAnsi" w:hAnsiTheme="minorHAnsi" w:cstheme="minorHAnsi"/>
          <w:sz w:val="22"/>
          <w:szCs w:val="22"/>
        </w:rPr>
        <w:t xml:space="preserve">. </w:t>
      </w:r>
    </w:p>
    <w:p w14:paraId="4AFBE9E1" w14:textId="11B94216" w:rsidR="005244DB" w:rsidRPr="00CF3FAC" w:rsidRDefault="00FB122E" w:rsidP="00CF3FAC">
      <w:pPr>
        <w:pStyle w:val="DHHSbody"/>
        <w:jc w:val="both"/>
        <w:rPr>
          <w:rFonts w:asciiTheme="minorHAnsi" w:hAnsiTheme="minorHAnsi" w:cstheme="minorHAnsi"/>
          <w:sz w:val="22"/>
          <w:szCs w:val="22"/>
        </w:rPr>
      </w:pPr>
      <w:r w:rsidRPr="00CF3FAC">
        <w:rPr>
          <w:rFonts w:asciiTheme="minorHAnsi" w:hAnsiTheme="minorHAnsi" w:cstheme="minorHAnsi"/>
          <w:sz w:val="22"/>
          <w:szCs w:val="22"/>
        </w:rPr>
        <w:t>T</w:t>
      </w:r>
      <w:r w:rsidR="005244DB" w:rsidRPr="00CF3FAC">
        <w:rPr>
          <w:rFonts w:asciiTheme="minorHAnsi" w:hAnsiTheme="minorHAnsi" w:cstheme="minorHAnsi"/>
          <w:sz w:val="22"/>
          <w:szCs w:val="22"/>
        </w:rPr>
        <w:t>he responsibilities and behaviours of Members are to:</w:t>
      </w:r>
    </w:p>
    <w:p w14:paraId="3D48462A" w14:textId="77777777" w:rsidR="005244DB" w:rsidRPr="00CF3FAC" w:rsidRDefault="005244DB" w:rsidP="00CF3FAC">
      <w:pPr>
        <w:pStyle w:val="DHHSbullet1"/>
        <w:jc w:val="both"/>
        <w:rPr>
          <w:rFonts w:asciiTheme="minorHAnsi" w:hAnsiTheme="minorHAnsi" w:cstheme="minorHAnsi"/>
          <w:sz w:val="22"/>
          <w:szCs w:val="22"/>
        </w:rPr>
      </w:pPr>
      <w:r w:rsidRPr="00CF3FAC">
        <w:rPr>
          <w:rFonts w:asciiTheme="minorHAnsi" w:hAnsiTheme="minorHAnsi" w:cstheme="minorHAnsi"/>
          <w:sz w:val="22"/>
          <w:szCs w:val="22"/>
        </w:rPr>
        <w:t>maintain a thorough understanding of, and comply with, the Terms of Reference including the code of conduct and the expectations of Members in meeting processes</w:t>
      </w:r>
    </w:p>
    <w:p w14:paraId="18B8828A" w14:textId="46FDF9B7" w:rsidR="005244DB" w:rsidRPr="00CF3FAC" w:rsidRDefault="005244DB" w:rsidP="00CF3FAC">
      <w:pPr>
        <w:pStyle w:val="DHHSbullet1"/>
        <w:jc w:val="both"/>
        <w:rPr>
          <w:rFonts w:asciiTheme="minorHAnsi" w:hAnsiTheme="minorHAnsi" w:cstheme="minorHAnsi"/>
          <w:sz w:val="22"/>
          <w:szCs w:val="22"/>
        </w:rPr>
      </w:pPr>
      <w:r w:rsidRPr="00CF3FAC">
        <w:rPr>
          <w:rFonts w:asciiTheme="minorHAnsi" w:hAnsiTheme="minorHAnsi" w:cstheme="minorHAnsi"/>
          <w:sz w:val="22"/>
          <w:szCs w:val="22"/>
        </w:rPr>
        <w:t xml:space="preserve">understand the strategic priorities and role of the </w:t>
      </w:r>
      <w:r w:rsidR="00CF1998" w:rsidRPr="00CF3FAC">
        <w:rPr>
          <w:rFonts w:asciiTheme="minorHAnsi" w:hAnsiTheme="minorHAnsi" w:cstheme="minorHAnsi"/>
          <w:sz w:val="22"/>
          <w:szCs w:val="22"/>
        </w:rPr>
        <w:t>EMAC</w:t>
      </w:r>
      <w:r w:rsidRPr="00CF3FAC">
        <w:rPr>
          <w:rFonts w:asciiTheme="minorHAnsi" w:hAnsiTheme="minorHAnsi" w:cstheme="minorHAnsi"/>
          <w:sz w:val="22"/>
          <w:szCs w:val="22"/>
        </w:rPr>
        <w:t>, and act in the best interests of the organisation and service system</w:t>
      </w:r>
    </w:p>
    <w:p w14:paraId="7974B455" w14:textId="64B823AB" w:rsidR="005244DB" w:rsidRPr="00CF3FAC" w:rsidRDefault="005244DB" w:rsidP="00CF3FAC">
      <w:pPr>
        <w:pStyle w:val="DHHSbullet1"/>
        <w:jc w:val="both"/>
        <w:rPr>
          <w:rFonts w:asciiTheme="minorHAnsi" w:hAnsiTheme="minorHAnsi" w:cstheme="minorHAnsi"/>
          <w:sz w:val="22"/>
          <w:szCs w:val="22"/>
        </w:rPr>
      </w:pPr>
      <w:r w:rsidRPr="00CF3FAC">
        <w:rPr>
          <w:rFonts w:asciiTheme="minorHAnsi" w:hAnsiTheme="minorHAnsi" w:cstheme="minorHAnsi"/>
          <w:sz w:val="22"/>
          <w:szCs w:val="22"/>
        </w:rPr>
        <w:t>prepare</w:t>
      </w:r>
      <w:r w:rsidR="00FB122E" w:rsidRPr="00CF3FAC">
        <w:rPr>
          <w:rFonts w:asciiTheme="minorHAnsi" w:hAnsiTheme="minorHAnsi" w:cstheme="minorHAnsi"/>
          <w:sz w:val="22"/>
          <w:szCs w:val="22"/>
        </w:rPr>
        <w:t>, provide feedback on,</w:t>
      </w:r>
      <w:r w:rsidRPr="00CF3FAC">
        <w:rPr>
          <w:rFonts w:asciiTheme="minorHAnsi" w:hAnsiTheme="minorHAnsi" w:cstheme="minorHAnsi"/>
          <w:sz w:val="22"/>
          <w:szCs w:val="22"/>
        </w:rPr>
        <w:t xml:space="preserve"> and submit material</w:t>
      </w:r>
      <w:r w:rsidR="00FB122E" w:rsidRPr="00CF3FAC">
        <w:rPr>
          <w:rFonts w:asciiTheme="minorHAnsi" w:hAnsiTheme="minorHAnsi" w:cstheme="minorHAnsi"/>
          <w:sz w:val="22"/>
          <w:szCs w:val="22"/>
        </w:rPr>
        <w:t>s</w:t>
      </w:r>
      <w:r w:rsidRPr="00CF3FAC">
        <w:rPr>
          <w:rFonts w:asciiTheme="minorHAnsi" w:hAnsiTheme="minorHAnsi" w:cstheme="minorHAnsi"/>
          <w:sz w:val="22"/>
          <w:szCs w:val="22"/>
        </w:rPr>
        <w:t xml:space="preserve"> and papers to progress the work of the </w:t>
      </w:r>
      <w:r w:rsidR="00CF1998" w:rsidRPr="00CF3FAC">
        <w:rPr>
          <w:rFonts w:asciiTheme="minorHAnsi" w:hAnsiTheme="minorHAnsi" w:cstheme="minorHAnsi"/>
          <w:sz w:val="22"/>
          <w:szCs w:val="22"/>
        </w:rPr>
        <w:t>Sub</w:t>
      </w:r>
      <w:r w:rsidR="00007C3F">
        <w:rPr>
          <w:rFonts w:asciiTheme="minorHAnsi" w:hAnsiTheme="minorHAnsi" w:cstheme="minorHAnsi"/>
          <w:sz w:val="22"/>
          <w:szCs w:val="22"/>
        </w:rPr>
        <w:t>c</w:t>
      </w:r>
      <w:r w:rsidR="00CF1998" w:rsidRPr="00CF3FAC">
        <w:rPr>
          <w:rFonts w:asciiTheme="minorHAnsi" w:hAnsiTheme="minorHAnsi" w:cstheme="minorHAnsi"/>
          <w:sz w:val="22"/>
          <w:szCs w:val="22"/>
        </w:rPr>
        <w:t>ommittee</w:t>
      </w:r>
      <w:r w:rsidRPr="00CF3FAC">
        <w:rPr>
          <w:rFonts w:asciiTheme="minorHAnsi" w:hAnsiTheme="minorHAnsi" w:cstheme="minorHAnsi"/>
          <w:sz w:val="22"/>
          <w:szCs w:val="22"/>
        </w:rPr>
        <w:t xml:space="preserve"> as required</w:t>
      </w:r>
    </w:p>
    <w:p w14:paraId="0D3716AB" w14:textId="77777777" w:rsidR="005244DB" w:rsidRPr="00CF3FAC" w:rsidRDefault="005244DB" w:rsidP="00CF3FAC">
      <w:pPr>
        <w:pStyle w:val="DHHSbullet1"/>
        <w:jc w:val="both"/>
        <w:rPr>
          <w:rFonts w:asciiTheme="minorHAnsi" w:hAnsiTheme="minorHAnsi" w:cstheme="minorHAnsi"/>
          <w:sz w:val="22"/>
          <w:szCs w:val="22"/>
        </w:rPr>
      </w:pPr>
      <w:r w:rsidRPr="00CF3FAC">
        <w:rPr>
          <w:rFonts w:asciiTheme="minorHAnsi" w:hAnsiTheme="minorHAnsi" w:cstheme="minorHAnsi"/>
          <w:sz w:val="22"/>
          <w:szCs w:val="22"/>
        </w:rPr>
        <w:t>embrace the solidarity principle that applies once a recommendation has been made, and demonstrate collective accountability and responsibility for the direction taken</w:t>
      </w:r>
    </w:p>
    <w:p w14:paraId="156D6648" w14:textId="39FA6A00" w:rsidR="005244DB" w:rsidRPr="00CF3FAC" w:rsidRDefault="005244DB" w:rsidP="00CF3FAC">
      <w:pPr>
        <w:pStyle w:val="DHHSbullet1"/>
        <w:jc w:val="both"/>
        <w:rPr>
          <w:rFonts w:asciiTheme="minorHAnsi" w:hAnsiTheme="minorHAnsi" w:cstheme="minorHAnsi"/>
          <w:sz w:val="22"/>
          <w:szCs w:val="22"/>
        </w:rPr>
      </w:pPr>
      <w:r w:rsidRPr="00CF3FAC">
        <w:rPr>
          <w:rFonts w:asciiTheme="minorHAnsi" w:hAnsiTheme="minorHAnsi" w:cstheme="minorHAnsi"/>
          <w:sz w:val="22"/>
          <w:szCs w:val="22"/>
        </w:rPr>
        <w:t xml:space="preserve">socialise feedback and outcomes of meetings with </w:t>
      </w:r>
      <w:r w:rsidR="00F92556" w:rsidRPr="00CF3FAC">
        <w:rPr>
          <w:rFonts w:asciiTheme="minorHAnsi" w:hAnsiTheme="minorHAnsi" w:cstheme="minorHAnsi"/>
          <w:sz w:val="22"/>
          <w:szCs w:val="22"/>
        </w:rPr>
        <w:t xml:space="preserve">EMAC citizens </w:t>
      </w:r>
      <w:r w:rsidRPr="00CF3FAC">
        <w:rPr>
          <w:rFonts w:asciiTheme="minorHAnsi" w:hAnsiTheme="minorHAnsi" w:cstheme="minorHAnsi"/>
          <w:sz w:val="22"/>
          <w:szCs w:val="22"/>
        </w:rPr>
        <w:t xml:space="preserve">as per the communication method agreed by the </w:t>
      </w:r>
      <w:r w:rsidR="00CF1998" w:rsidRPr="00CF3FAC">
        <w:rPr>
          <w:rFonts w:asciiTheme="minorHAnsi" w:hAnsiTheme="minorHAnsi" w:cstheme="minorHAnsi"/>
          <w:sz w:val="22"/>
          <w:szCs w:val="22"/>
        </w:rPr>
        <w:t>Sub</w:t>
      </w:r>
      <w:r w:rsidR="00007C3F">
        <w:rPr>
          <w:rFonts w:asciiTheme="minorHAnsi" w:hAnsiTheme="minorHAnsi" w:cstheme="minorHAnsi"/>
          <w:sz w:val="22"/>
          <w:szCs w:val="22"/>
        </w:rPr>
        <w:t>c</w:t>
      </w:r>
      <w:r w:rsidR="00CF1998" w:rsidRPr="00CF3FAC">
        <w:rPr>
          <w:rFonts w:asciiTheme="minorHAnsi" w:hAnsiTheme="minorHAnsi" w:cstheme="minorHAnsi"/>
          <w:sz w:val="22"/>
          <w:szCs w:val="22"/>
        </w:rPr>
        <w:t>ommittee</w:t>
      </w:r>
      <w:r w:rsidRPr="00CF3FAC">
        <w:rPr>
          <w:rFonts w:asciiTheme="minorHAnsi" w:hAnsiTheme="minorHAnsi" w:cstheme="minorHAnsi"/>
          <w:sz w:val="22"/>
          <w:szCs w:val="22"/>
        </w:rPr>
        <w:t xml:space="preserve">, including key messages and subsequent work that will be progressed by the </w:t>
      </w:r>
      <w:r w:rsidR="00CF1998" w:rsidRPr="00CF3FAC">
        <w:rPr>
          <w:rFonts w:asciiTheme="minorHAnsi" w:hAnsiTheme="minorHAnsi" w:cstheme="minorHAnsi"/>
          <w:sz w:val="22"/>
          <w:szCs w:val="22"/>
        </w:rPr>
        <w:t>Sub</w:t>
      </w:r>
      <w:r w:rsidR="00007C3F">
        <w:rPr>
          <w:rFonts w:asciiTheme="minorHAnsi" w:hAnsiTheme="minorHAnsi" w:cstheme="minorHAnsi"/>
          <w:sz w:val="22"/>
          <w:szCs w:val="22"/>
        </w:rPr>
        <w:t>c</w:t>
      </w:r>
      <w:r w:rsidR="00CF1998" w:rsidRPr="00CF3FAC">
        <w:rPr>
          <w:rFonts w:asciiTheme="minorHAnsi" w:hAnsiTheme="minorHAnsi" w:cstheme="minorHAnsi"/>
          <w:sz w:val="22"/>
          <w:szCs w:val="22"/>
        </w:rPr>
        <w:t>ommittee</w:t>
      </w:r>
    </w:p>
    <w:p w14:paraId="20F98890" w14:textId="0B290D54" w:rsidR="005244DB" w:rsidRPr="00CF3FAC" w:rsidRDefault="005244DB" w:rsidP="00CF3FAC">
      <w:pPr>
        <w:pStyle w:val="DHHSbullet1"/>
        <w:jc w:val="both"/>
        <w:rPr>
          <w:rFonts w:asciiTheme="minorHAnsi" w:hAnsiTheme="minorHAnsi" w:cstheme="minorHAnsi"/>
          <w:sz w:val="22"/>
          <w:szCs w:val="22"/>
        </w:rPr>
      </w:pPr>
      <w:r w:rsidRPr="00CF3FAC">
        <w:rPr>
          <w:rFonts w:asciiTheme="minorHAnsi" w:hAnsiTheme="minorHAnsi" w:cstheme="minorHAnsi"/>
          <w:sz w:val="22"/>
          <w:szCs w:val="22"/>
        </w:rPr>
        <w:t xml:space="preserve">demonstrate active listening and provide </w:t>
      </w:r>
      <w:r w:rsidR="00FB122E" w:rsidRPr="00CF3FAC">
        <w:rPr>
          <w:rFonts w:asciiTheme="minorHAnsi" w:hAnsiTheme="minorHAnsi" w:cstheme="minorHAnsi"/>
          <w:sz w:val="22"/>
          <w:szCs w:val="22"/>
        </w:rPr>
        <w:t>fellow</w:t>
      </w:r>
      <w:r w:rsidRPr="00CF3FAC">
        <w:rPr>
          <w:rFonts w:asciiTheme="minorHAnsi" w:hAnsiTheme="minorHAnsi" w:cstheme="minorHAnsi"/>
          <w:sz w:val="22"/>
          <w:szCs w:val="22"/>
        </w:rPr>
        <w:t xml:space="preserve"> Member</w:t>
      </w:r>
      <w:r w:rsidR="00FB122E" w:rsidRPr="00CF3FAC">
        <w:rPr>
          <w:rFonts w:asciiTheme="minorHAnsi" w:hAnsiTheme="minorHAnsi" w:cstheme="minorHAnsi"/>
          <w:sz w:val="22"/>
          <w:szCs w:val="22"/>
        </w:rPr>
        <w:t>s</w:t>
      </w:r>
      <w:r w:rsidRPr="00CF3FAC">
        <w:rPr>
          <w:rFonts w:asciiTheme="minorHAnsi" w:hAnsiTheme="minorHAnsi" w:cstheme="minorHAnsi"/>
          <w:sz w:val="22"/>
          <w:szCs w:val="22"/>
        </w:rPr>
        <w:t xml:space="preserve"> with the opportunity to speak </w:t>
      </w:r>
      <w:r w:rsidR="00FB122E" w:rsidRPr="00CF3FAC">
        <w:rPr>
          <w:rFonts w:asciiTheme="minorHAnsi" w:hAnsiTheme="minorHAnsi" w:cstheme="minorHAnsi"/>
          <w:sz w:val="22"/>
          <w:szCs w:val="22"/>
        </w:rPr>
        <w:t xml:space="preserve">freely </w:t>
      </w:r>
      <w:r w:rsidRPr="00CF3FAC">
        <w:rPr>
          <w:rFonts w:asciiTheme="minorHAnsi" w:hAnsiTheme="minorHAnsi" w:cstheme="minorHAnsi"/>
          <w:sz w:val="22"/>
          <w:szCs w:val="22"/>
        </w:rPr>
        <w:t>and ask questions</w:t>
      </w:r>
    </w:p>
    <w:p w14:paraId="1FF8BCD4" w14:textId="5513F201" w:rsidR="005244DB" w:rsidRPr="00CF3FAC" w:rsidRDefault="005244DB" w:rsidP="00CF3FAC">
      <w:pPr>
        <w:pStyle w:val="DHHSbullet1"/>
        <w:jc w:val="both"/>
        <w:rPr>
          <w:rFonts w:asciiTheme="minorHAnsi" w:hAnsiTheme="minorHAnsi" w:cstheme="minorHAnsi"/>
          <w:sz w:val="22"/>
          <w:szCs w:val="22"/>
        </w:rPr>
      </w:pPr>
      <w:r w:rsidRPr="00CF3FAC">
        <w:rPr>
          <w:rFonts w:asciiTheme="minorHAnsi" w:hAnsiTheme="minorHAnsi" w:cstheme="minorHAnsi"/>
          <w:sz w:val="22"/>
          <w:szCs w:val="22"/>
        </w:rPr>
        <w:t>ensure that a diverse range of views and perspectives are considered, and explicitly and respectfully engage</w:t>
      </w:r>
      <w:r w:rsidR="00FB122E" w:rsidRPr="00CF3FAC">
        <w:rPr>
          <w:rFonts w:asciiTheme="minorHAnsi" w:hAnsiTheme="minorHAnsi" w:cstheme="minorHAnsi"/>
          <w:sz w:val="22"/>
          <w:szCs w:val="22"/>
        </w:rPr>
        <w:t xml:space="preserve">, regardless of </w:t>
      </w:r>
      <w:r w:rsidR="000B04BC" w:rsidRPr="00CF3FAC">
        <w:rPr>
          <w:rFonts w:asciiTheme="minorHAnsi" w:hAnsiTheme="minorHAnsi" w:cstheme="minorHAnsi"/>
          <w:sz w:val="22"/>
          <w:szCs w:val="22"/>
        </w:rPr>
        <w:t>individual viewpoints</w:t>
      </w:r>
      <w:r w:rsidR="008D135C" w:rsidRPr="00CF3FAC">
        <w:rPr>
          <w:rFonts w:asciiTheme="minorHAnsi" w:hAnsiTheme="minorHAnsi" w:cstheme="minorHAnsi"/>
          <w:sz w:val="22"/>
          <w:szCs w:val="22"/>
        </w:rPr>
        <w:t>.</w:t>
      </w:r>
    </w:p>
    <w:p w14:paraId="2470D38E" w14:textId="6DE00000" w:rsidR="005244DB" w:rsidRPr="00CF3FAC" w:rsidRDefault="005244DB" w:rsidP="00CF3FAC">
      <w:pPr>
        <w:pStyle w:val="DHHSbullet1"/>
        <w:jc w:val="both"/>
        <w:rPr>
          <w:rFonts w:asciiTheme="minorHAnsi" w:hAnsiTheme="minorHAnsi" w:cstheme="minorHAnsi"/>
          <w:sz w:val="22"/>
          <w:szCs w:val="22"/>
        </w:rPr>
      </w:pPr>
      <w:r w:rsidRPr="00CF3FAC">
        <w:rPr>
          <w:rFonts w:asciiTheme="minorHAnsi" w:hAnsiTheme="minorHAnsi" w:cstheme="minorHAnsi"/>
          <w:sz w:val="22"/>
          <w:szCs w:val="22"/>
        </w:rPr>
        <w:t xml:space="preserve">facilitate an environment </w:t>
      </w:r>
      <w:r w:rsidR="00F92556" w:rsidRPr="00CF3FAC">
        <w:rPr>
          <w:rFonts w:asciiTheme="minorHAnsi" w:hAnsiTheme="minorHAnsi" w:cstheme="minorHAnsi"/>
          <w:sz w:val="22"/>
          <w:szCs w:val="22"/>
        </w:rPr>
        <w:t>to enable members</w:t>
      </w:r>
      <w:r w:rsidRPr="00CF3FAC">
        <w:rPr>
          <w:rFonts w:asciiTheme="minorHAnsi" w:hAnsiTheme="minorHAnsi" w:cstheme="minorHAnsi"/>
          <w:sz w:val="22"/>
          <w:szCs w:val="22"/>
        </w:rPr>
        <w:t xml:space="preserve"> to behave to the highest </w:t>
      </w:r>
      <w:r w:rsidR="005C12DD" w:rsidRPr="005C12DD">
        <w:rPr>
          <w:rFonts w:asciiTheme="minorHAnsi" w:hAnsiTheme="minorHAnsi" w:cstheme="minorHAnsi"/>
          <w:sz w:val="22"/>
          <w:szCs w:val="22"/>
        </w:rPr>
        <w:t>standards and</w:t>
      </w:r>
      <w:r w:rsidRPr="00CF3FAC">
        <w:rPr>
          <w:rFonts w:asciiTheme="minorHAnsi" w:hAnsiTheme="minorHAnsi" w:cstheme="minorHAnsi"/>
          <w:sz w:val="22"/>
          <w:szCs w:val="22"/>
        </w:rPr>
        <w:t xml:space="preserve"> provide appropriate ways to report and act on inappropriate behaviours.</w:t>
      </w:r>
    </w:p>
    <w:p w14:paraId="1770AD74" w14:textId="77777777" w:rsidR="005244DB" w:rsidRPr="00CF3FAC" w:rsidRDefault="005244DB" w:rsidP="00CF3FAC">
      <w:pPr>
        <w:pStyle w:val="Heading2"/>
        <w:jc w:val="both"/>
        <w:rPr>
          <w:rFonts w:asciiTheme="minorHAnsi" w:hAnsiTheme="minorHAnsi" w:cstheme="minorHAnsi"/>
        </w:rPr>
      </w:pPr>
      <w:bookmarkStart w:id="27" w:name="_Toc420336694"/>
      <w:bookmarkStart w:id="28" w:name="_Toc40272627"/>
      <w:r w:rsidRPr="00CF3FAC">
        <w:rPr>
          <w:rFonts w:asciiTheme="minorHAnsi" w:hAnsiTheme="minorHAnsi" w:cstheme="minorHAnsi"/>
        </w:rPr>
        <w:t>Chair</w:t>
      </w:r>
      <w:bookmarkEnd w:id="27"/>
      <w:r w:rsidR="00440161" w:rsidRPr="00CF3FAC">
        <w:rPr>
          <w:rFonts w:asciiTheme="minorHAnsi" w:hAnsiTheme="minorHAnsi" w:cstheme="minorHAnsi"/>
        </w:rPr>
        <w:t>person</w:t>
      </w:r>
      <w:bookmarkEnd w:id="28"/>
    </w:p>
    <w:p w14:paraId="58BAFDD3" w14:textId="3B5E4C60" w:rsidR="005244DB" w:rsidRPr="00CF3FAC" w:rsidRDefault="005244DB" w:rsidP="00CF3FAC">
      <w:pPr>
        <w:pStyle w:val="DHHSbody"/>
        <w:jc w:val="both"/>
        <w:rPr>
          <w:rFonts w:asciiTheme="minorHAnsi" w:hAnsiTheme="minorHAnsi" w:cstheme="minorHAnsi"/>
          <w:sz w:val="22"/>
          <w:szCs w:val="22"/>
        </w:rPr>
      </w:pPr>
      <w:r w:rsidRPr="00CF3FAC">
        <w:rPr>
          <w:rFonts w:asciiTheme="minorHAnsi" w:hAnsiTheme="minorHAnsi" w:cstheme="minorHAnsi"/>
          <w:sz w:val="22"/>
          <w:szCs w:val="22"/>
        </w:rPr>
        <w:t xml:space="preserve">In addition to the expectations of Members outlined above, the role of the Chair is to lead the </w:t>
      </w:r>
      <w:r w:rsidR="000D0E96" w:rsidRPr="00CF3FAC">
        <w:rPr>
          <w:rFonts w:asciiTheme="minorHAnsi" w:hAnsiTheme="minorHAnsi" w:cstheme="minorHAnsi"/>
          <w:sz w:val="22"/>
          <w:szCs w:val="22"/>
        </w:rPr>
        <w:t>Sub</w:t>
      </w:r>
      <w:r w:rsidR="00007C3F">
        <w:rPr>
          <w:rFonts w:asciiTheme="minorHAnsi" w:hAnsiTheme="minorHAnsi" w:cstheme="minorHAnsi"/>
          <w:sz w:val="22"/>
          <w:szCs w:val="22"/>
        </w:rPr>
        <w:t>c</w:t>
      </w:r>
      <w:r w:rsidR="000D0E96" w:rsidRPr="00CF3FAC">
        <w:rPr>
          <w:rFonts w:asciiTheme="minorHAnsi" w:hAnsiTheme="minorHAnsi" w:cstheme="minorHAnsi"/>
          <w:sz w:val="22"/>
          <w:szCs w:val="22"/>
        </w:rPr>
        <w:t>ommittee</w:t>
      </w:r>
      <w:r w:rsidRPr="00CF3FAC">
        <w:rPr>
          <w:rFonts w:asciiTheme="minorHAnsi" w:hAnsiTheme="minorHAnsi" w:cstheme="minorHAnsi"/>
          <w:sz w:val="22"/>
          <w:szCs w:val="22"/>
        </w:rPr>
        <w:t xml:space="preserve"> to achieve its </w:t>
      </w:r>
      <w:r w:rsidR="00440161" w:rsidRPr="00CF3FAC">
        <w:rPr>
          <w:rFonts w:asciiTheme="minorHAnsi" w:hAnsiTheme="minorHAnsi" w:cstheme="minorHAnsi"/>
          <w:sz w:val="22"/>
          <w:szCs w:val="22"/>
        </w:rPr>
        <w:t>aims</w:t>
      </w:r>
      <w:r w:rsidRPr="00CF3FAC">
        <w:rPr>
          <w:rFonts w:asciiTheme="minorHAnsi" w:hAnsiTheme="minorHAnsi" w:cstheme="minorHAnsi"/>
          <w:sz w:val="22"/>
          <w:szCs w:val="22"/>
        </w:rPr>
        <w:t xml:space="preserve"> and execute its responsibilities in line with its Terms of Reference.</w:t>
      </w:r>
    </w:p>
    <w:p w14:paraId="18A87AD2" w14:textId="77777777" w:rsidR="005244DB" w:rsidRPr="00CF3FAC" w:rsidRDefault="005244DB" w:rsidP="00CF3FAC">
      <w:pPr>
        <w:pStyle w:val="DHHSbody"/>
        <w:jc w:val="both"/>
        <w:rPr>
          <w:rFonts w:asciiTheme="minorHAnsi" w:hAnsiTheme="minorHAnsi" w:cstheme="minorHAnsi"/>
          <w:sz w:val="22"/>
          <w:szCs w:val="22"/>
        </w:rPr>
      </w:pPr>
      <w:r w:rsidRPr="00CF3FAC">
        <w:rPr>
          <w:rFonts w:asciiTheme="minorHAnsi" w:hAnsiTheme="minorHAnsi" w:cstheme="minorHAnsi"/>
          <w:sz w:val="22"/>
          <w:szCs w:val="22"/>
        </w:rPr>
        <w:t>The responsibilities and behaviours of the Chair are to:</w:t>
      </w:r>
    </w:p>
    <w:p w14:paraId="127C84BC" w14:textId="48DE75F3" w:rsidR="005244DB" w:rsidRPr="00CF3FAC" w:rsidRDefault="005244DB" w:rsidP="00CF3FAC">
      <w:pPr>
        <w:pStyle w:val="DHHSbullet1"/>
        <w:jc w:val="both"/>
        <w:rPr>
          <w:rFonts w:asciiTheme="minorHAnsi" w:hAnsiTheme="minorHAnsi" w:cstheme="minorHAnsi"/>
          <w:sz w:val="22"/>
          <w:szCs w:val="22"/>
        </w:rPr>
      </w:pPr>
      <w:r w:rsidRPr="00CF3FAC">
        <w:rPr>
          <w:rFonts w:asciiTheme="minorHAnsi" w:hAnsiTheme="minorHAnsi" w:cstheme="minorHAnsi"/>
          <w:sz w:val="22"/>
          <w:szCs w:val="22"/>
        </w:rPr>
        <w:t xml:space="preserve">understand the </w:t>
      </w:r>
      <w:r w:rsidR="000D0E96" w:rsidRPr="00CF3FAC">
        <w:rPr>
          <w:rFonts w:asciiTheme="minorHAnsi" w:hAnsiTheme="minorHAnsi" w:cstheme="minorHAnsi"/>
          <w:sz w:val="22"/>
          <w:szCs w:val="22"/>
        </w:rPr>
        <w:t>Sub</w:t>
      </w:r>
      <w:r w:rsidR="00007C3F">
        <w:rPr>
          <w:rFonts w:asciiTheme="minorHAnsi" w:hAnsiTheme="minorHAnsi" w:cstheme="minorHAnsi"/>
          <w:sz w:val="22"/>
          <w:szCs w:val="22"/>
        </w:rPr>
        <w:t>c</w:t>
      </w:r>
      <w:r w:rsidR="000D0E96" w:rsidRPr="00CF3FAC">
        <w:rPr>
          <w:rFonts w:asciiTheme="minorHAnsi" w:hAnsiTheme="minorHAnsi" w:cstheme="minorHAnsi"/>
          <w:sz w:val="22"/>
          <w:szCs w:val="22"/>
        </w:rPr>
        <w:t>ommittees</w:t>
      </w:r>
      <w:r w:rsidRPr="00CF3FAC">
        <w:rPr>
          <w:rFonts w:asciiTheme="minorHAnsi" w:hAnsiTheme="minorHAnsi" w:cstheme="minorHAnsi"/>
          <w:sz w:val="22"/>
          <w:szCs w:val="22"/>
        </w:rPr>
        <w:t xml:space="preserve"> Terms of Reference and coordinate efforts to meet and uphold the Terms of Reference</w:t>
      </w:r>
    </w:p>
    <w:p w14:paraId="7B3D7798" w14:textId="493C6E1E" w:rsidR="005244DB" w:rsidRPr="00CF3FAC" w:rsidRDefault="005244DB" w:rsidP="00CF3FAC">
      <w:pPr>
        <w:pStyle w:val="DHHSbullet1"/>
        <w:jc w:val="both"/>
        <w:rPr>
          <w:rFonts w:asciiTheme="minorHAnsi" w:hAnsiTheme="minorHAnsi" w:cstheme="minorHAnsi"/>
          <w:sz w:val="22"/>
          <w:szCs w:val="22"/>
        </w:rPr>
      </w:pPr>
      <w:r w:rsidRPr="00CF3FAC">
        <w:rPr>
          <w:rFonts w:asciiTheme="minorHAnsi" w:hAnsiTheme="minorHAnsi" w:cstheme="minorHAnsi"/>
          <w:sz w:val="22"/>
          <w:szCs w:val="22"/>
        </w:rPr>
        <w:t xml:space="preserve">manage </w:t>
      </w:r>
      <w:r w:rsidR="000E52FA" w:rsidRPr="00CF3FAC">
        <w:rPr>
          <w:rFonts w:asciiTheme="minorHAnsi" w:hAnsiTheme="minorHAnsi" w:cstheme="minorHAnsi"/>
          <w:sz w:val="22"/>
          <w:szCs w:val="22"/>
        </w:rPr>
        <w:t>Sub</w:t>
      </w:r>
      <w:r w:rsidR="00007C3F">
        <w:rPr>
          <w:rFonts w:asciiTheme="minorHAnsi" w:hAnsiTheme="minorHAnsi" w:cstheme="minorHAnsi"/>
          <w:sz w:val="22"/>
          <w:szCs w:val="22"/>
        </w:rPr>
        <w:t>c</w:t>
      </w:r>
      <w:r w:rsidR="000E52FA" w:rsidRPr="00CF3FAC">
        <w:rPr>
          <w:rFonts w:asciiTheme="minorHAnsi" w:hAnsiTheme="minorHAnsi" w:cstheme="minorHAnsi"/>
          <w:sz w:val="22"/>
          <w:szCs w:val="22"/>
        </w:rPr>
        <w:t>ommittee</w:t>
      </w:r>
      <w:r w:rsidRPr="00CF3FAC">
        <w:rPr>
          <w:rFonts w:asciiTheme="minorHAnsi" w:hAnsiTheme="minorHAnsi" w:cstheme="minorHAnsi"/>
          <w:sz w:val="22"/>
          <w:szCs w:val="22"/>
        </w:rPr>
        <w:t xml:space="preserve"> meetings, including:</w:t>
      </w:r>
    </w:p>
    <w:p w14:paraId="0021F34A" w14:textId="2CF69CA8" w:rsidR="005244DB" w:rsidRPr="00CF3FAC" w:rsidRDefault="005244DB" w:rsidP="00CF3FAC">
      <w:pPr>
        <w:pStyle w:val="DHHSbullet2"/>
        <w:jc w:val="both"/>
        <w:rPr>
          <w:rFonts w:asciiTheme="minorHAnsi" w:hAnsiTheme="minorHAnsi" w:cstheme="minorHAnsi"/>
          <w:sz w:val="22"/>
          <w:szCs w:val="22"/>
        </w:rPr>
      </w:pPr>
      <w:r w:rsidRPr="00CF3FAC">
        <w:rPr>
          <w:rFonts w:asciiTheme="minorHAnsi" w:hAnsiTheme="minorHAnsi" w:cstheme="minorHAnsi"/>
          <w:sz w:val="22"/>
          <w:szCs w:val="22"/>
        </w:rPr>
        <w:lastRenderedPageBreak/>
        <w:t xml:space="preserve">work with </w:t>
      </w:r>
      <w:r w:rsidR="008D135C" w:rsidRPr="00CF3FAC">
        <w:rPr>
          <w:rFonts w:asciiTheme="minorHAnsi" w:hAnsiTheme="minorHAnsi" w:cstheme="minorHAnsi"/>
          <w:sz w:val="22"/>
          <w:szCs w:val="22"/>
        </w:rPr>
        <w:t xml:space="preserve">the </w:t>
      </w:r>
      <w:r w:rsidR="000E52FA" w:rsidRPr="00CF3FAC">
        <w:rPr>
          <w:rFonts w:asciiTheme="minorHAnsi" w:hAnsiTheme="minorHAnsi" w:cstheme="minorHAnsi"/>
          <w:sz w:val="22"/>
          <w:szCs w:val="22"/>
        </w:rPr>
        <w:t>Sub</w:t>
      </w:r>
      <w:r w:rsidR="00007C3F">
        <w:rPr>
          <w:rFonts w:asciiTheme="minorHAnsi" w:hAnsiTheme="minorHAnsi" w:cstheme="minorHAnsi"/>
          <w:sz w:val="22"/>
          <w:szCs w:val="22"/>
        </w:rPr>
        <w:t>c</w:t>
      </w:r>
      <w:r w:rsidR="000E52FA" w:rsidRPr="00CF3FAC">
        <w:rPr>
          <w:rFonts w:asciiTheme="minorHAnsi" w:hAnsiTheme="minorHAnsi" w:cstheme="minorHAnsi"/>
          <w:sz w:val="22"/>
          <w:szCs w:val="22"/>
        </w:rPr>
        <w:t>ommittee</w:t>
      </w:r>
      <w:r w:rsidRPr="00CF3FAC">
        <w:rPr>
          <w:rFonts w:asciiTheme="minorHAnsi" w:hAnsiTheme="minorHAnsi" w:cstheme="minorHAnsi"/>
          <w:sz w:val="22"/>
          <w:szCs w:val="22"/>
        </w:rPr>
        <w:t xml:space="preserve"> Secretariat to set the meeting schedule</w:t>
      </w:r>
    </w:p>
    <w:p w14:paraId="317F151B" w14:textId="4DB579C0" w:rsidR="005244DB" w:rsidRPr="00CF3FAC" w:rsidRDefault="005244DB" w:rsidP="00CF3FAC">
      <w:pPr>
        <w:pStyle w:val="DHHSbullet2"/>
        <w:jc w:val="both"/>
        <w:rPr>
          <w:rFonts w:asciiTheme="minorHAnsi" w:hAnsiTheme="minorHAnsi" w:cstheme="minorHAnsi"/>
          <w:sz w:val="22"/>
          <w:szCs w:val="22"/>
        </w:rPr>
      </w:pPr>
      <w:r w:rsidRPr="00CF3FAC">
        <w:rPr>
          <w:rFonts w:asciiTheme="minorHAnsi" w:hAnsiTheme="minorHAnsi" w:cstheme="minorHAnsi"/>
          <w:sz w:val="22"/>
          <w:szCs w:val="22"/>
        </w:rPr>
        <w:t xml:space="preserve">call special meetings </w:t>
      </w:r>
      <w:r w:rsidR="00FB122E" w:rsidRPr="00CF3FAC">
        <w:rPr>
          <w:rFonts w:asciiTheme="minorHAnsi" w:hAnsiTheme="minorHAnsi" w:cstheme="minorHAnsi"/>
          <w:sz w:val="22"/>
          <w:szCs w:val="22"/>
        </w:rPr>
        <w:t>as/</w:t>
      </w:r>
      <w:r w:rsidRPr="00CF3FAC">
        <w:rPr>
          <w:rFonts w:asciiTheme="minorHAnsi" w:hAnsiTheme="minorHAnsi" w:cstheme="minorHAnsi"/>
          <w:sz w:val="22"/>
          <w:szCs w:val="22"/>
        </w:rPr>
        <w:t>if required</w:t>
      </w:r>
    </w:p>
    <w:p w14:paraId="735981A0" w14:textId="77777777" w:rsidR="005244DB" w:rsidRPr="00CF3FAC" w:rsidRDefault="005244DB" w:rsidP="00CF3FAC">
      <w:pPr>
        <w:pStyle w:val="DHHSbullet2"/>
        <w:jc w:val="both"/>
        <w:rPr>
          <w:rFonts w:asciiTheme="minorHAnsi" w:hAnsiTheme="minorHAnsi" w:cstheme="minorHAnsi"/>
          <w:sz w:val="22"/>
          <w:szCs w:val="22"/>
        </w:rPr>
      </w:pPr>
      <w:r w:rsidRPr="00CF3FAC">
        <w:rPr>
          <w:rFonts w:asciiTheme="minorHAnsi" w:hAnsiTheme="minorHAnsi" w:cstheme="minorHAnsi"/>
          <w:sz w:val="22"/>
          <w:szCs w:val="22"/>
        </w:rPr>
        <w:t>work with the Secretariat to ensure appropriate preparation and consultation has been undertaken to inform the agenda and papers</w:t>
      </w:r>
    </w:p>
    <w:p w14:paraId="4BCED707" w14:textId="7F5FD1DD" w:rsidR="005244DB" w:rsidRPr="00CF3FAC" w:rsidRDefault="005244DB" w:rsidP="00CF3FAC">
      <w:pPr>
        <w:pStyle w:val="DHHSbullet2"/>
        <w:jc w:val="both"/>
        <w:rPr>
          <w:rFonts w:asciiTheme="minorHAnsi" w:hAnsiTheme="minorHAnsi" w:cstheme="minorHAnsi"/>
          <w:sz w:val="22"/>
          <w:szCs w:val="22"/>
        </w:rPr>
      </w:pPr>
      <w:r w:rsidRPr="00CF3FAC">
        <w:rPr>
          <w:rFonts w:asciiTheme="minorHAnsi" w:hAnsiTheme="minorHAnsi" w:cstheme="minorHAnsi"/>
          <w:sz w:val="22"/>
          <w:szCs w:val="22"/>
        </w:rPr>
        <w:t xml:space="preserve">facilitate </w:t>
      </w:r>
      <w:r w:rsidR="000E52FA" w:rsidRPr="00CF3FAC">
        <w:rPr>
          <w:rFonts w:asciiTheme="minorHAnsi" w:hAnsiTheme="minorHAnsi" w:cstheme="minorHAnsi"/>
          <w:sz w:val="22"/>
          <w:szCs w:val="22"/>
        </w:rPr>
        <w:t>Sub</w:t>
      </w:r>
      <w:r w:rsidR="00007C3F">
        <w:rPr>
          <w:rFonts w:asciiTheme="minorHAnsi" w:hAnsiTheme="minorHAnsi" w:cstheme="minorHAnsi"/>
          <w:sz w:val="22"/>
          <w:szCs w:val="22"/>
        </w:rPr>
        <w:t>c</w:t>
      </w:r>
      <w:r w:rsidR="000E52FA" w:rsidRPr="00CF3FAC">
        <w:rPr>
          <w:rFonts w:asciiTheme="minorHAnsi" w:hAnsiTheme="minorHAnsi" w:cstheme="minorHAnsi"/>
          <w:sz w:val="22"/>
          <w:szCs w:val="22"/>
        </w:rPr>
        <w:t>ommittee</w:t>
      </w:r>
      <w:r w:rsidRPr="00CF3FAC">
        <w:rPr>
          <w:rFonts w:asciiTheme="minorHAnsi" w:hAnsiTheme="minorHAnsi" w:cstheme="minorHAnsi"/>
          <w:sz w:val="22"/>
          <w:szCs w:val="22"/>
        </w:rPr>
        <w:t xml:space="preserve"> meetings including keep</w:t>
      </w:r>
      <w:r w:rsidR="00FB122E" w:rsidRPr="00CF3FAC">
        <w:rPr>
          <w:rFonts w:asciiTheme="minorHAnsi" w:hAnsiTheme="minorHAnsi" w:cstheme="minorHAnsi"/>
          <w:sz w:val="22"/>
          <w:szCs w:val="22"/>
        </w:rPr>
        <w:t>ing</w:t>
      </w:r>
      <w:r w:rsidRPr="00CF3FAC">
        <w:rPr>
          <w:rFonts w:asciiTheme="minorHAnsi" w:hAnsiTheme="minorHAnsi" w:cstheme="minorHAnsi"/>
          <w:sz w:val="22"/>
          <w:szCs w:val="22"/>
        </w:rPr>
        <w:t xml:space="preserve"> discussion on track</w:t>
      </w:r>
      <w:r w:rsidR="00FB122E" w:rsidRPr="00CF3FAC">
        <w:rPr>
          <w:rFonts w:asciiTheme="minorHAnsi" w:hAnsiTheme="minorHAnsi" w:cstheme="minorHAnsi"/>
          <w:sz w:val="22"/>
          <w:szCs w:val="22"/>
        </w:rPr>
        <w:t>,</w:t>
      </w:r>
      <w:r w:rsidRPr="00CF3FAC">
        <w:rPr>
          <w:rFonts w:asciiTheme="minorHAnsi" w:hAnsiTheme="minorHAnsi" w:cstheme="minorHAnsi"/>
          <w:sz w:val="22"/>
          <w:szCs w:val="22"/>
        </w:rPr>
        <w:t xml:space="preserve"> ensur</w:t>
      </w:r>
      <w:r w:rsidR="00F67676" w:rsidRPr="00CF3FAC">
        <w:rPr>
          <w:rFonts w:asciiTheme="minorHAnsi" w:hAnsiTheme="minorHAnsi" w:cstheme="minorHAnsi"/>
          <w:sz w:val="22"/>
          <w:szCs w:val="22"/>
        </w:rPr>
        <w:t>ing</w:t>
      </w:r>
      <w:r w:rsidRPr="00CF3FAC">
        <w:rPr>
          <w:rFonts w:asciiTheme="minorHAnsi" w:hAnsiTheme="minorHAnsi" w:cstheme="minorHAnsi"/>
          <w:sz w:val="22"/>
          <w:szCs w:val="22"/>
        </w:rPr>
        <w:t xml:space="preserve"> all Members have an opportunity to express their views</w:t>
      </w:r>
      <w:r w:rsidR="00F67676" w:rsidRPr="00CF3FAC">
        <w:rPr>
          <w:rFonts w:asciiTheme="minorHAnsi" w:hAnsiTheme="minorHAnsi" w:cstheme="minorHAnsi"/>
          <w:sz w:val="22"/>
          <w:szCs w:val="22"/>
        </w:rPr>
        <w:t>,</w:t>
      </w:r>
      <w:r w:rsidRPr="00CF3FAC">
        <w:rPr>
          <w:rFonts w:asciiTheme="minorHAnsi" w:hAnsiTheme="minorHAnsi" w:cstheme="minorHAnsi"/>
          <w:sz w:val="22"/>
          <w:szCs w:val="22"/>
        </w:rPr>
        <w:t xml:space="preserve"> seek</w:t>
      </w:r>
      <w:r w:rsidR="00F67676" w:rsidRPr="00CF3FAC">
        <w:rPr>
          <w:rFonts w:asciiTheme="minorHAnsi" w:hAnsiTheme="minorHAnsi" w:cstheme="minorHAnsi"/>
          <w:sz w:val="22"/>
          <w:szCs w:val="22"/>
        </w:rPr>
        <w:t>ing</w:t>
      </w:r>
      <w:r w:rsidRPr="00CF3FAC">
        <w:rPr>
          <w:rFonts w:asciiTheme="minorHAnsi" w:hAnsiTheme="minorHAnsi" w:cstheme="minorHAnsi"/>
          <w:sz w:val="22"/>
          <w:szCs w:val="22"/>
        </w:rPr>
        <w:t xml:space="preserve"> consensus/agreement on issues</w:t>
      </w:r>
      <w:r w:rsidR="008D135C" w:rsidRPr="00CF3FAC">
        <w:rPr>
          <w:rFonts w:asciiTheme="minorHAnsi" w:hAnsiTheme="minorHAnsi" w:cstheme="minorHAnsi"/>
          <w:sz w:val="22"/>
          <w:szCs w:val="22"/>
        </w:rPr>
        <w:t xml:space="preserve"> requiring recommendation</w:t>
      </w:r>
      <w:r w:rsidR="00F67676" w:rsidRPr="00CF3FAC">
        <w:rPr>
          <w:rFonts w:asciiTheme="minorHAnsi" w:hAnsiTheme="minorHAnsi" w:cstheme="minorHAnsi"/>
          <w:sz w:val="22"/>
          <w:szCs w:val="22"/>
        </w:rPr>
        <w:t>,</w:t>
      </w:r>
      <w:r w:rsidRPr="00CF3FAC">
        <w:rPr>
          <w:rFonts w:asciiTheme="minorHAnsi" w:hAnsiTheme="minorHAnsi" w:cstheme="minorHAnsi"/>
          <w:sz w:val="22"/>
          <w:szCs w:val="22"/>
        </w:rPr>
        <w:t xml:space="preserve"> announc</w:t>
      </w:r>
      <w:r w:rsidR="00F67676" w:rsidRPr="00CF3FAC">
        <w:rPr>
          <w:rFonts w:asciiTheme="minorHAnsi" w:hAnsiTheme="minorHAnsi" w:cstheme="minorHAnsi"/>
          <w:sz w:val="22"/>
          <w:szCs w:val="22"/>
        </w:rPr>
        <w:t>ing</w:t>
      </w:r>
      <w:r w:rsidRPr="00CF3FAC">
        <w:rPr>
          <w:rFonts w:asciiTheme="minorHAnsi" w:hAnsiTheme="minorHAnsi" w:cstheme="minorHAnsi"/>
          <w:sz w:val="22"/>
          <w:szCs w:val="22"/>
        </w:rPr>
        <w:t xml:space="preserve"> results, actions, and follow up to be taken by whom and by when</w:t>
      </w:r>
      <w:r w:rsidR="00F67676" w:rsidRPr="00CF3FAC">
        <w:rPr>
          <w:rFonts w:asciiTheme="minorHAnsi" w:hAnsiTheme="minorHAnsi" w:cstheme="minorHAnsi"/>
          <w:sz w:val="22"/>
          <w:szCs w:val="22"/>
        </w:rPr>
        <w:t>, and to</w:t>
      </w:r>
      <w:r w:rsidRPr="00CF3FAC">
        <w:rPr>
          <w:rFonts w:asciiTheme="minorHAnsi" w:hAnsiTheme="minorHAnsi" w:cstheme="minorHAnsi"/>
          <w:sz w:val="22"/>
          <w:szCs w:val="22"/>
        </w:rPr>
        <w:t xml:space="preserve"> close meetings</w:t>
      </w:r>
    </w:p>
    <w:p w14:paraId="591C03C7" w14:textId="26E63A3D" w:rsidR="005244DB" w:rsidRPr="00CF3FAC" w:rsidRDefault="000E52FA" w:rsidP="00CF3FAC">
      <w:pPr>
        <w:pStyle w:val="DHHSbullet1"/>
        <w:jc w:val="both"/>
        <w:rPr>
          <w:rFonts w:asciiTheme="minorHAnsi" w:hAnsiTheme="minorHAnsi" w:cstheme="minorHAnsi"/>
          <w:sz w:val="22"/>
          <w:szCs w:val="22"/>
        </w:rPr>
      </w:pPr>
      <w:r w:rsidRPr="00CF3FAC">
        <w:rPr>
          <w:rFonts w:asciiTheme="minorHAnsi" w:hAnsiTheme="minorHAnsi" w:cstheme="minorHAnsi"/>
          <w:sz w:val="22"/>
          <w:szCs w:val="22"/>
        </w:rPr>
        <w:t xml:space="preserve">Sight, </w:t>
      </w:r>
      <w:r w:rsidR="005244DB" w:rsidRPr="00CF3FAC">
        <w:rPr>
          <w:rFonts w:asciiTheme="minorHAnsi" w:hAnsiTheme="minorHAnsi" w:cstheme="minorHAnsi"/>
          <w:sz w:val="22"/>
          <w:szCs w:val="22"/>
        </w:rPr>
        <w:t>edit / amend minutes</w:t>
      </w:r>
      <w:r w:rsidRPr="00CF3FAC">
        <w:rPr>
          <w:rFonts w:asciiTheme="minorHAnsi" w:hAnsiTheme="minorHAnsi" w:cstheme="minorHAnsi"/>
          <w:sz w:val="22"/>
          <w:szCs w:val="22"/>
        </w:rPr>
        <w:t xml:space="preserve"> if required</w:t>
      </w:r>
      <w:r w:rsidR="005244DB" w:rsidRPr="00CF3FAC">
        <w:rPr>
          <w:rFonts w:asciiTheme="minorHAnsi" w:hAnsiTheme="minorHAnsi" w:cstheme="minorHAnsi"/>
          <w:sz w:val="22"/>
          <w:szCs w:val="22"/>
        </w:rPr>
        <w:t xml:space="preserve"> (prepared by the </w:t>
      </w:r>
      <w:r w:rsidRPr="00CF3FAC">
        <w:rPr>
          <w:rFonts w:asciiTheme="minorHAnsi" w:hAnsiTheme="minorHAnsi" w:cstheme="minorHAnsi"/>
          <w:sz w:val="22"/>
          <w:szCs w:val="22"/>
        </w:rPr>
        <w:t>Sub</w:t>
      </w:r>
      <w:r w:rsidR="00007C3F">
        <w:rPr>
          <w:rFonts w:asciiTheme="minorHAnsi" w:hAnsiTheme="minorHAnsi" w:cstheme="minorHAnsi"/>
          <w:sz w:val="22"/>
          <w:szCs w:val="22"/>
        </w:rPr>
        <w:t>c</w:t>
      </w:r>
      <w:r w:rsidRPr="00CF3FAC">
        <w:rPr>
          <w:rFonts w:asciiTheme="minorHAnsi" w:hAnsiTheme="minorHAnsi" w:cstheme="minorHAnsi"/>
          <w:sz w:val="22"/>
          <w:szCs w:val="22"/>
        </w:rPr>
        <w:t>ommittee</w:t>
      </w:r>
      <w:r w:rsidR="005244DB" w:rsidRPr="00CF3FAC">
        <w:rPr>
          <w:rFonts w:asciiTheme="minorHAnsi" w:hAnsiTheme="minorHAnsi" w:cstheme="minorHAnsi"/>
          <w:sz w:val="22"/>
          <w:szCs w:val="22"/>
        </w:rPr>
        <w:t xml:space="preserve"> Secretariat) before circulation to Members</w:t>
      </w:r>
      <w:r w:rsidRPr="00CF3FAC">
        <w:rPr>
          <w:rFonts w:asciiTheme="minorHAnsi" w:hAnsiTheme="minorHAnsi" w:cstheme="minorHAnsi"/>
          <w:sz w:val="22"/>
          <w:szCs w:val="22"/>
        </w:rPr>
        <w:t xml:space="preserve"> and the Board</w:t>
      </w:r>
    </w:p>
    <w:p w14:paraId="22C9DA23" w14:textId="071094B2" w:rsidR="005244DB" w:rsidRPr="00CF3FAC" w:rsidRDefault="005244DB" w:rsidP="00CF3FAC">
      <w:pPr>
        <w:pStyle w:val="DHHSbullet1"/>
        <w:jc w:val="both"/>
        <w:rPr>
          <w:rFonts w:asciiTheme="minorHAnsi" w:hAnsiTheme="minorHAnsi" w:cstheme="minorHAnsi"/>
          <w:sz w:val="22"/>
          <w:szCs w:val="22"/>
        </w:rPr>
      </w:pPr>
      <w:r w:rsidRPr="00CF3FAC">
        <w:rPr>
          <w:rFonts w:asciiTheme="minorHAnsi" w:hAnsiTheme="minorHAnsi" w:cstheme="minorHAnsi"/>
          <w:sz w:val="22"/>
          <w:szCs w:val="22"/>
        </w:rPr>
        <w:t xml:space="preserve">ensure minutes are circulated </w:t>
      </w:r>
      <w:r w:rsidR="00F67676" w:rsidRPr="00CF3FAC">
        <w:rPr>
          <w:rFonts w:asciiTheme="minorHAnsi" w:hAnsiTheme="minorHAnsi" w:cstheme="minorHAnsi"/>
          <w:sz w:val="22"/>
          <w:szCs w:val="22"/>
        </w:rPr>
        <w:t>to Members</w:t>
      </w:r>
      <w:r w:rsidR="000E52FA" w:rsidRPr="00CF3FAC">
        <w:rPr>
          <w:rFonts w:asciiTheme="minorHAnsi" w:hAnsiTheme="minorHAnsi" w:cstheme="minorHAnsi"/>
          <w:sz w:val="22"/>
          <w:szCs w:val="22"/>
        </w:rPr>
        <w:t xml:space="preserve"> and the Board</w:t>
      </w:r>
      <w:r w:rsidR="00F67676" w:rsidRPr="00CF3FAC">
        <w:rPr>
          <w:rFonts w:asciiTheme="minorHAnsi" w:hAnsiTheme="minorHAnsi" w:cstheme="minorHAnsi"/>
          <w:sz w:val="22"/>
          <w:szCs w:val="22"/>
        </w:rPr>
        <w:t xml:space="preserve"> </w:t>
      </w:r>
      <w:r w:rsidRPr="00CF3FAC">
        <w:rPr>
          <w:rFonts w:asciiTheme="minorHAnsi" w:hAnsiTheme="minorHAnsi" w:cstheme="minorHAnsi"/>
          <w:sz w:val="22"/>
          <w:szCs w:val="22"/>
        </w:rPr>
        <w:t xml:space="preserve">within </w:t>
      </w:r>
      <w:r w:rsidR="000E52FA" w:rsidRPr="00CF3FAC">
        <w:rPr>
          <w:rFonts w:asciiTheme="minorHAnsi" w:hAnsiTheme="minorHAnsi" w:cstheme="minorHAnsi"/>
          <w:sz w:val="22"/>
          <w:szCs w:val="22"/>
        </w:rPr>
        <w:t>two weeks</w:t>
      </w:r>
      <w:r w:rsidRPr="00CF3FAC">
        <w:rPr>
          <w:rFonts w:asciiTheme="minorHAnsi" w:hAnsiTheme="minorHAnsi" w:cstheme="minorHAnsi"/>
          <w:sz w:val="22"/>
          <w:szCs w:val="22"/>
        </w:rPr>
        <w:t xml:space="preserve"> of the meeting</w:t>
      </w:r>
    </w:p>
    <w:p w14:paraId="1A1DD901" w14:textId="41A25220" w:rsidR="005244DB" w:rsidRPr="00CF3FAC" w:rsidRDefault="00F67676" w:rsidP="00CF3FAC">
      <w:pPr>
        <w:pStyle w:val="DHHSbullet1"/>
        <w:jc w:val="both"/>
        <w:rPr>
          <w:rFonts w:asciiTheme="minorHAnsi" w:hAnsiTheme="minorHAnsi" w:cstheme="minorHAnsi"/>
          <w:sz w:val="22"/>
          <w:szCs w:val="22"/>
        </w:rPr>
      </w:pPr>
      <w:r w:rsidRPr="00CF3FAC">
        <w:rPr>
          <w:rFonts w:asciiTheme="minorHAnsi" w:hAnsiTheme="minorHAnsi" w:cstheme="minorHAnsi"/>
          <w:sz w:val="22"/>
          <w:szCs w:val="22"/>
        </w:rPr>
        <w:t>ensure</w:t>
      </w:r>
      <w:r w:rsidR="005244DB" w:rsidRPr="00CF3FAC">
        <w:rPr>
          <w:rFonts w:asciiTheme="minorHAnsi" w:hAnsiTheme="minorHAnsi" w:cstheme="minorHAnsi"/>
          <w:sz w:val="22"/>
          <w:szCs w:val="22"/>
        </w:rPr>
        <w:t xml:space="preserve"> confidential items </w:t>
      </w:r>
      <w:r w:rsidRPr="00CF3FAC">
        <w:rPr>
          <w:rFonts w:asciiTheme="minorHAnsi" w:hAnsiTheme="minorHAnsi" w:cstheme="minorHAnsi"/>
          <w:sz w:val="22"/>
          <w:szCs w:val="22"/>
        </w:rPr>
        <w:t>are discussed in a safe manner, and are not included in the formal</w:t>
      </w:r>
      <w:r w:rsidR="005244DB" w:rsidRPr="00CF3FAC">
        <w:rPr>
          <w:rFonts w:asciiTheme="minorHAnsi" w:hAnsiTheme="minorHAnsi" w:cstheme="minorHAnsi"/>
          <w:sz w:val="22"/>
          <w:szCs w:val="22"/>
        </w:rPr>
        <w:t xml:space="preserve"> minutes</w:t>
      </w:r>
    </w:p>
    <w:p w14:paraId="061AC984" w14:textId="3F4F010C" w:rsidR="005244DB" w:rsidRPr="00CF3FAC" w:rsidRDefault="005244DB" w:rsidP="00CF3FAC">
      <w:pPr>
        <w:pStyle w:val="DHHSbullet1"/>
        <w:jc w:val="both"/>
        <w:rPr>
          <w:rFonts w:asciiTheme="minorHAnsi" w:hAnsiTheme="minorHAnsi" w:cstheme="minorHAnsi"/>
          <w:sz w:val="22"/>
          <w:szCs w:val="22"/>
        </w:rPr>
      </w:pPr>
      <w:r w:rsidRPr="00CF3FAC">
        <w:rPr>
          <w:rFonts w:asciiTheme="minorHAnsi" w:hAnsiTheme="minorHAnsi" w:cstheme="minorHAnsi"/>
          <w:sz w:val="22"/>
          <w:szCs w:val="22"/>
        </w:rPr>
        <w:t xml:space="preserve">induct new Members and make sure they are aware of the </w:t>
      </w:r>
      <w:r w:rsidR="000E52FA" w:rsidRPr="00CF3FAC">
        <w:rPr>
          <w:rFonts w:asciiTheme="minorHAnsi" w:hAnsiTheme="minorHAnsi" w:cstheme="minorHAnsi"/>
          <w:sz w:val="22"/>
          <w:szCs w:val="22"/>
        </w:rPr>
        <w:t>Sub</w:t>
      </w:r>
      <w:r w:rsidR="00007C3F">
        <w:rPr>
          <w:rFonts w:asciiTheme="minorHAnsi" w:hAnsiTheme="minorHAnsi" w:cstheme="minorHAnsi"/>
          <w:sz w:val="22"/>
          <w:szCs w:val="22"/>
        </w:rPr>
        <w:t>c</w:t>
      </w:r>
      <w:r w:rsidR="000E52FA" w:rsidRPr="00CF3FAC">
        <w:rPr>
          <w:rFonts w:asciiTheme="minorHAnsi" w:hAnsiTheme="minorHAnsi" w:cstheme="minorHAnsi"/>
          <w:sz w:val="22"/>
          <w:szCs w:val="22"/>
        </w:rPr>
        <w:t>ommittee</w:t>
      </w:r>
      <w:r w:rsidR="00F67676" w:rsidRPr="00CF3FAC">
        <w:rPr>
          <w:rFonts w:asciiTheme="minorHAnsi" w:hAnsiTheme="minorHAnsi" w:cstheme="minorHAnsi"/>
          <w:sz w:val="22"/>
          <w:szCs w:val="22"/>
        </w:rPr>
        <w:t xml:space="preserve"> </w:t>
      </w:r>
      <w:r w:rsidRPr="00CF3FAC">
        <w:rPr>
          <w:rFonts w:asciiTheme="minorHAnsi" w:hAnsiTheme="minorHAnsi" w:cstheme="minorHAnsi"/>
          <w:sz w:val="22"/>
          <w:szCs w:val="22"/>
        </w:rPr>
        <w:t>Terms of Reference</w:t>
      </w:r>
    </w:p>
    <w:p w14:paraId="4CB191BD" w14:textId="65C098B1" w:rsidR="005244DB" w:rsidRPr="00CF3FAC" w:rsidRDefault="00F67676" w:rsidP="00CF3FAC">
      <w:pPr>
        <w:pStyle w:val="DHHSbullet1"/>
        <w:jc w:val="both"/>
        <w:rPr>
          <w:rFonts w:asciiTheme="minorHAnsi" w:hAnsiTheme="minorHAnsi" w:cstheme="minorHAnsi"/>
          <w:sz w:val="22"/>
          <w:szCs w:val="22"/>
        </w:rPr>
      </w:pPr>
      <w:r w:rsidRPr="00CF3FAC">
        <w:rPr>
          <w:rFonts w:asciiTheme="minorHAnsi" w:hAnsiTheme="minorHAnsi" w:cstheme="minorHAnsi"/>
          <w:sz w:val="22"/>
          <w:szCs w:val="22"/>
        </w:rPr>
        <w:t xml:space="preserve">facilitate the </w:t>
      </w:r>
      <w:r w:rsidR="005244DB" w:rsidRPr="00CF3FAC">
        <w:rPr>
          <w:rFonts w:asciiTheme="minorHAnsi" w:hAnsiTheme="minorHAnsi" w:cstheme="minorHAnsi"/>
          <w:sz w:val="22"/>
          <w:szCs w:val="22"/>
        </w:rPr>
        <w:t xml:space="preserve">regular review </w:t>
      </w:r>
      <w:r w:rsidRPr="00CF3FAC">
        <w:rPr>
          <w:rFonts w:asciiTheme="minorHAnsi" w:hAnsiTheme="minorHAnsi" w:cstheme="minorHAnsi"/>
          <w:sz w:val="22"/>
          <w:szCs w:val="22"/>
        </w:rPr>
        <w:t xml:space="preserve">of </w:t>
      </w:r>
      <w:r w:rsidR="005244DB" w:rsidRPr="00CF3FAC">
        <w:rPr>
          <w:rFonts w:asciiTheme="minorHAnsi" w:hAnsiTheme="minorHAnsi" w:cstheme="minorHAnsi"/>
          <w:sz w:val="22"/>
          <w:szCs w:val="22"/>
        </w:rPr>
        <w:t xml:space="preserve">the performance of the </w:t>
      </w:r>
      <w:r w:rsidR="000E52FA" w:rsidRPr="00CF3FAC">
        <w:rPr>
          <w:rFonts w:asciiTheme="minorHAnsi" w:hAnsiTheme="minorHAnsi" w:cstheme="minorHAnsi"/>
          <w:sz w:val="22"/>
          <w:szCs w:val="22"/>
        </w:rPr>
        <w:t>Sub</w:t>
      </w:r>
      <w:r w:rsidR="00007C3F">
        <w:rPr>
          <w:rFonts w:asciiTheme="minorHAnsi" w:hAnsiTheme="minorHAnsi" w:cstheme="minorHAnsi"/>
          <w:sz w:val="22"/>
          <w:szCs w:val="22"/>
        </w:rPr>
        <w:t>c</w:t>
      </w:r>
      <w:r w:rsidR="000E52FA" w:rsidRPr="00CF3FAC">
        <w:rPr>
          <w:rFonts w:asciiTheme="minorHAnsi" w:hAnsiTheme="minorHAnsi" w:cstheme="minorHAnsi"/>
          <w:sz w:val="22"/>
          <w:szCs w:val="22"/>
        </w:rPr>
        <w:t>ommittee</w:t>
      </w:r>
      <w:r w:rsidR="005244DB" w:rsidRPr="00CF3FAC">
        <w:rPr>
          <w:rFonts w:asciiTheme="minorHAnsi" w:hAnsiTheme="minorHAnsi" w:cstheme="minorHAnsi"/>
          <w:sz w:val="22"/>
          <w:szCs w:val="22"/>
        </w:rPr>
        <w:t xml:space="preserve"> and its Members (see below).</w:t>
      </w:r>
    </w:p>
    <w:p w14:paraId="5330CFC2" w14:textId="57D57102" w:rsidR="005244DB" w:rsidRPr="00CF3FAC" w:rsidRDefault="000E52FA" w:rsidP="00CF3FAC">
      <w:pPr>
        <w:pStyle w:val="Heading1"/>
        <w:jc w:val="both"/>
        <w:rPr>
          <w:rFonts w:asciiTheme="minorHAnsi" w:hAnsiTheme="minorHAnsi" w:cstheme="minorHAnsi"/>
          <w:b/>
          <w:bCs w:val="0"/>
          <w:sz w:val="28"/>
          <w:szCs w:val="28"/>
        </w:rPr>
      </w:pPr>
      <w:bookmarkStart w:id="29" w:name="_Toc420336697"/>
      <w:bookmarkStart w:id="30" w:name="_Toc40272628"/>
      <w:r w:rsidRPr="00CF3FAC">
        <w:rPr>
          <w:rFonts w:asciiTheme="minorHAnsi" w:hAnsiTheme="minorHAnsi" w:cstheme="minorHAnsi"/>
          <w:b/>
          <w:bCs w:val="0"/>
          <w:sz w:val="28"/>
          <w:szCs w:val="28"/>
        </w:rPr>
        <w:t>Sub</w:t>
      </w:r>
      <w:r w:rsidR="00007C3F">
        <w:rPr>
          <w:rFonts w:asciiTheme="minorHAnsi" w:hAnsiTheme="minorHAnsi" w:cstheme="minorHAnsi"/>
          <w:b/>
          <w:bCs w:val="0"/>
          <w:sz w:val="28"/>
          <w:szCs w:val="28"/>
        </w:rPr>
        <w:t>c</w:t>
      </w:r>
      <w:r w:rsidRPr="00CF3FAC">
        <w:rPr>
          <w:rFonts w:asciiTheme="minorHAnsi" w:hAnsiTheme="minorHAnsi" w:cstheme="minorHAnsi"/>
          <w:b/>
          <w:bCs w:val="0"/>
          <w:sz w:val="28"/>
          <w:szCs w:val="28"/>
        </w:rPr>
        <w:t>ommittee</w:t>
      </w:r>
      <w:r w:rsidR="005244DB" w:rsidRPr="00CF3FAC">
        <w:rPr>
          <w:rFonts w:asciiTheme="minorHAnsi" w:hAnsiTheme="minorHAnsi" w:cstheme="minorHAnsi"/>
          <w:b/>
          <w:bCs w:val="0"/>
          <w:sz w:val="28"/>
          <w:szCs w:val="28"/>
        </w:rPr>
        <w:t xml:space="preserve"> review</w:t>
      </w:r>
      <w:bookmarkEnd w:id="29"/>
      <w:bookmarkEnd w:id="30"/>
      <w:r w:rsidR="000F3796" w:rsidRPr="00CF3FAC">
        <w:rPr>
          <w:rFonts w:asciiTheme="minorHAnsi" w:hAnsiTheme="minorHAnsi" w:cstheme="minorHAnsi"/>
          <w:b/>
          <w:bCs w:val="0"/>
          <w:sz w:val="28"/>
          <w:szCs w:val="28"/>
        </w:rPr>
        <w:t xml:space="preserve"> </w:t>
      </w:r>
    </w:p>
    <w:p w14:paraId="129F25FD" w14:textId="62A9B4F8" w:rsidR="005244DB" w:rsidRPr="00CF3FAC" w:rsidRDefault="005244DB" w:rsidP="00CF3FAC">
      <w:pPr>
        <w:pStyle w:val="DHHSbody"/>
        <w:jc w:val="both"/>
        <w:rPr>
          <w:rFonts w:asciiTheme="minorHAnsi" w:hAnsiTheme="minorHAnsi" w:cstheme="minorHAnsi"/>
          <w:color w:val="FF0000"/>
          <w:sz w:val="22"/>
          <w:szCs w:val="22"/>
        </w:rPr>
      </w:pPr>
      <w:r w:rsidRPr="00CF3FAC">
        <w:rPr>
          <w:rFonts w:asciiTheme="minorHAnsi" w:hAnsiTheme="minorHAnsi" w:cstheme="minorHAnsi"/>
          <w:sz w:val="22"/>
          <w:szCs w:val="22"/>
        </w:rPr>
        <w:t>T</w:t>
      </w:r>
      <w:r w:rsidR="0067178C" w:rsidRPr="00CF3FAC">
        <w:rPr>
          <w:rFonts w:asciiTheme="minorHAnsi" w:hAnsiTheme="minorHAnsi" w:cstheme="minorHAnsi"/>
          <w:sz w:val="22"/>
          <w:szCs w:val="22"/>
        </w:rPr>
        <w:t xml:space="preserve">he </w:t>
      </w:r>
      <w:r w:rsidR="000E52FA" w:rsidRPr="00CF3FAC">
        <w:rPr>
          <w:rFonts w:asciiTheme="minorHAnsi" w:hAnsiTheme="minorHAnsi" w:cstheme="minorHAnsi"/>
          <w:sz w:val="22"/>
          <w:szCs w:val="22"/>
        </w:rPr>
        <w:t>Sub</w:t>
      </w:r>
      <w:r w:rsidR="00007C3F">
        <w:rPr>
          <w:rFonts w:asciiTheme="minorHAnsi" w:hAnsiTheme="minorHAnsi" w:cstheme="minorHAnsi"/>
          <w:sz w:val="22"/>
          <w:szCs w:val="22"/>
        </w:rPr>
        <w:t>c</w:t>
      </w:r>
      <w:r w:rsidR="000E52FA" w:rsidRPr="00CF3FAC">
        <w:rPr>
          <w:rFonts w:asciiTheme="minorHAnsi" w:hAnsiTheme="minorHAnsi" w:cstheme="minorHAnsi"/>
          <w:sz w:val="22"/>
          <w:szCs w:val="22"/>
        </w:rPr>
        <w:t>ommittee</w:t>
      </w:r>
      <w:r w:rsidR="0067178C" w:rsidRPr="00CF3FAC">
        <w:rPr>
          <w:rFonts w:asciiTheme="minorHAnsi" w:hAnsiTheme="minorHAnsi" w:cstheme="minorHAnsi"/>
          <w:sz w:val="22"/>
          <w:szCs w:val="22"/>
        </w:rPr>
        <w:t xml:space="preserve"> </w:t>
      </w:r>
      <w:r w:rsidR="00F67676" w:rsidRPr="00CF3FAC">
        <w:rPr>
          <w:rFonts w:asciiTheme="minorHAnsi" w:hAnsiTheme="minorHAnsi" w:cstheme="minorHAnsi"/>
          <w:sz w:val="22"/>
          <w:szCs w:val="22"/>
        </w:rPr>
        <w:t>T</w:t>
      </w:r>
      <w:r w:rsidR="0067178C" w:rsidRPr="00CF3FAC">
        <w:rPr>
          <w:rFonts w:asciiTheme="minorHAnsi" w:hAnsiTheme="minorHAnsi" w:cstheme="minorHAnsi"/>
          <w:sz w:val="22"/>
          <w:szCs w:val="22"/>
        </w:rPr>
        <w:t xml:space="preserve">erms of </w:t>
      </w:r>
      <w:r w:rsidR="00F67676" w:rsidRPr="00CF3FAC">
        <w:rPr>
          <w:rFonts w:asciiTheme="minorHAnsi" w:hAnsiTheme="minorHAnsi" w:cstheme="minorHAnsi"/>
          <w:sz w:val="22"/>
          <w:szCs w:val="22"/>
        </w:rPr>
        <w:t>R</w:t>
      </w:r>
      <w:r w:rsidR="0067178C" w:rsidRPr="00CF3FAC">
        <w:rPr>
          <w:rFonts w:asciiTheme="minorHAnsi" w:hAnsiTheme="minorHAnsi" w:cstheme="minorHAnsi"/>
          <w:sz w:val="22"/>
          <w:szCs w:val="22"/>
        </w:rPr>
        <w:t>eference</w:t>
      </w:r>
      <w:r w:rsidRPr="00CF3FAC">
        <w:rPr>
          <w:rFonts w:asciiTheme="minorHAnsi" w:hAnsiTheme="minorHAnsi" w:cstheme="minorHAnsi"/>
          <w:sz w:val="22"/>
          <w:szCs w:val="22"/>
        </w:rPr>
        <w:t xml:space="preserve"> will</w:t>
      </w:r>
      <w:r w:rsidR="0067178C" w:rsidRPr="00CF3FAC">
        <w:rPr>
          <w:rFonts w:asciiTheme="minorHAnsi" w:hAnsiTheme="minorHAnsi" w:cstheme="minorHAnsi"/>
          <w:sz w:val="22"/>
          <w:szCs w:val="22"/>
        </w:rPr>
        <w:t xml:space="preserve"> be </w:t>
      </w:r>
      <w:r w:rsidRPr="00CF3FAC">
        <w:rPr>
          <w:rFonts w:asciiTheme="minorHAnsi" w:hAnsiTheme="minorHAnsi" w:cstheme="minorHAnsi"/>
          <w:sz w:val="22"/>
          <w:szCs w:val="22"/>
        </w:rPr>
        <w:t>review</w:t>
      </w:r>
      <w:r w:rsidR="0067178C" w:rsidRPr="00CF3FAC">
        <w:rPr>
          <w:rFonts w:asciiTheme="minorHAnsi" w:hAnsiTheme="minorHAnsi" w:cstheme="minorHAnsi"/>
          <w:sz w:val="22"/>
          <w:szCs w:val="22"/>
        </w:rPr>
        <w:t>ed</w:t>
      </w:r>
      <w:r w:rsidR="00F67676" w:rsidRPr="00CF3FAC">
        <w:rPr>
          <w:rFonts w:asciiTheme="minorHAnsi" w:hAnsiTheme="minorHAnsi" w:cstheme="minorHAnsi"/>
          <w:sz w:val="22"/>
          <w:szCs w:val="22"/>
        </w:rPr>
        <w:t xml:space="preserve"> at the first meeting of each calendar year</w:t>
      </w:r>
      <w:r w:rsidRPr="00CF3FAC">
        <w:rPr>
          <w:rFonts w:asciiTheme="minorHAnsi" w:hAnsiTheme="minorHAnsi" w:cstheme="minorHAnsi"/>
          <w:sz w:val="22"/>
          <w:szCs w:val="22"/>
        </w:rPr>
        <w:t>,</w:t>
      </w:r>
      <w:r w:rsidR="00F67676" w:rsidRPr="00CF3FAC">
        <w:rPr>
          <w:rFonts w:asciiTheme="minorHAnsi" w:hAnsiTheme="minorHAnsi" w:cstheme="minorHAnsi"/>
          <w:sz w:val="22"/>
          <w:szCs w:val="22"/>
        </w:rPr>
        <w:t xml:space="preserve"> and additionally as/if required throughout the year.</w:t>
      </w:r>
      <w:r w:rsidRPr="00CF3FAC">
        <w:rPr>
          <w:rFonts w:asciiTheme="minorHAnsi" w:hAnsiTheme="minorHAnsi" w:cstheme="minorHAnsi"/>
          <w:sz w:val="22"/>
          <w:szCs w:val="22"/>
        </w:rPr>
        <w:t xml:space="preserve"> </w:t>
      </w:r>
      <w:r w:rsidR="00F67676" w:rsidRPr="00CF3FAC">
        <w:rPr>
          <w:rFonts w:asciiTheme="minorHAnsi" w:hAnsiTheme="minorHAnsi" w:cstheme="minorHAnsi"/>
          <w:sz w:val="22"/>
          <w:szCs w:val="22"/>
        </w:rPr>
        <w:t>A</w:t>
      </w:r>
      <w:r w:rsidRPr="00CF3FAC">
        <w:rPr>
          <w:rFonts w:asciiTheme="minorHAnsi" w:hAnsiTheme="minorHAnsi" w:cstheme="minorHAnsi"/>
          <w:sz w:val="22"/>
          <w:szCs w:val="22"/>
        </w:rPr>
        <w:t>ny appropriate amendments</w:t>
      </w:r>
      <w:r w:rsidR="0067178C" w:rsidRPr="00CF3FAC">
        <w:rPr>
          <w:rFonts w:asciiTheme="minorHAnsi" w:hAnsiTheme="minorHAnsi" w:cstheme="minorHAnsi"/>
          <w:sz w:val="22"/>
          <w:szCs w:val="22"/>
        </w:rPr>
        <w:t xml:space="preserve"> will be </w:t>
      </w:r>
      <w:r w:rsidR="008D135C" w:rsidRPr="00CF3FAC">
        <w:rPr>
          <w:rFonts w:asciiTheme="minorHAnsi" w:hAnsiTheme="minorHAnsi" w:cstheme="minorHAnsi"/>
          <w:sz w:val="22"/>
          <w:szCs w:val="22"/>
        </w:rPr>
        <w:t xml:space="preserve">recommended and </w:t>
      </w:r>
      <w:r w:rsidR="0067178C" w:rsidRPr="00CF3FAC">
        <w:rPr>
          <w:rFonts w:asciiTheme="minorHAnsi" w:hAnsiTheme="minorHAnsi" w:cstheme="minorHAnsi"/>
          <w:sz w:val="22"/>
          <w:szCs w:val="22"/>
        </w:rPr>
        <w:t>referred</w:t>
      </w:r>
      <w:r w:rsidRPr="00CF3FAC">
        <w:rPr>
          <w:rFonts w:asciiTheme="minorHAnsi" w:hAnsiTheme="minorHAnsi" w:cstheme="minorHAnsi"/>
          <w:sz w:val="22"/>
          <w:szCs w:val="22"/>
        </w:rPr>
        <w:t xml:space="preserve"> to the </w:t>
      </w:r>
      <w:r w:rsidR="000E52FA" w:rsidRPr="00CF3FAC">
        <w:rPr>
          <w:rFonts w:asciiTheme="minorHAnsi" w:hAnsiTheme="minorHAnsi" w:cstheme="minorHAnsi"/>
          <w:sz w:val="22"/>
          <w:szCs w:val="22"/>
        </w:rPr>
        <w:t>EMAC Board</w:t>
      </w:r>
      <w:r w:rsidRPr="00CF3FAC">
        <w:rPr>
          <w:rFonts w:asciiTheme="minorHAnsi" w:hAnsiTheme="minorHAnsi" w:cstheme="minorHAnsi"/>
          <w:sz w:val="22"/>
          <w:szCs w:val="22"/>
        </w:rPr>
        <w:t xml:space="preserve"> for approval.</w:t>
      </w:r>
      <w:r w:rsidR="002C4A7B" w:rsidRPr="00CF3FAC">
        <w:rPr>
          <w:rFonts w:asciiTheme="minorHAnsi" w:hAnsiTheme="minorHAnsi" w:cstheme="minorHAnsi"/>
          <w:sz w:val="22"/>
          <w:szCs w:val="22"/>
        </w:rPr>
        <w:t xml:space="preserve"> </w:t>
      </w:r>
    </w:p>
    <w:p w14:paraId="19196228" w14:textId="6413D5E4" w:rsidR="00007C3F" w:rsidRPr="00CF3FAC" w:rsidRDefault="0088547A" w:rsidP="00007C3F">
      <w:pPr>
        <w:pStyle w:val="Heading1"/>
        <w:jc w:val="both"/>
        <w:rPr>
          <w:rFonts w:asciiTheme="minorHAnsi" w:hAnsiTheme="minorHAnsi" w:cstheme="minorHAnsi"/>
          <w:b/>
          <w:bCs w:val="0"/>
          <w:sz w:val="28"/>
          <w:szCs w:val="28"/>
        </w:rPr>
      </w:pPr>
      <w:bookmarkStart w:id="31" w:name="_Toc40272465"/>
      <w:bookmarkStart w:id="32" w:name="_Toc40272629"/>
      <w:r>
        <w:rPr>
          <w:rFonts w:asciiTheme="minorHAnsi" w:hAnsiTheme="minorHAnsi" w:cstheme="minorHAnsi"/>
          <w:b/>
          <w:bCs w:val="0"/>
          <w:sz w:val="28"/>
          <w:szCs w:val="28"/>
        </w:rPr>
        <w:t xml:space="preserve">Membership </w:t>
      </w:r>
      <w:r w:rsidR="00007C3F">
        <w:rPr>
          <w:rFonts w:asciiTheme="minorHAnsi" w:hAnsiTheme="minorHAnsi" w:cstheme="minorHAnsi"/>
          <w:b/>
          <w:bCs w:val="0"/>
          <w:sz w:val="28"/>
          <w:szCs w:val="28"/>
        </w:rPr>
        <w:t>remuneration</w:t>
      </w:r>
      <w:bookmarkEnd w:id="31"/>
      <w:bookmarkEnd w:id="32"/>
      <w:r w:rsidR="00007C3F" w:rsidRPr="00CF3FAC">
        <w:rPr>
          <w:rFonts w:asciiTheme="minorHAnsi" w:hAnsiTheme="minorHAnsi" w:cstheme="minorHAnsi"/>
          <w:b/>
          <w:bCs w:val="0"/>
          <w:sz w:val="28"/>
          <w:szCs w:val="28"/>
        </w:rPr>
        <w:t xml:space="preserve"> </w:t>
      </w:r>
    </w:p>
    <w:p w14:paraId="7DD76182" w14:textId="52C357A0" w:rsidR="00007C3F" w:rsidRDefault="00007C3F" w:rsidP="00007C3F">
      <w:pPr>
        <w:pStyle w:val="DHHSbody"/>
        <w:jc w:val="both"/>
        <w:rPr>
          <w:rFonts w:asciiTheme="minorHAnsi" w:hAnsiTheme="minorHAnsi" w:cstheme="minorHAnsi"/>
          <w:sz w:val="22"/>
          <w:szCs w:val="22"/>
        </w:rPr>
      </w:pPr>
      <w:r w:rsidRPr="00CF3FAC">
        <w:rPr>
          <w:rFonts w:asciiTheme="minorHAnsi" w:hAnsiTheme="minorHAnsi" w:cstheme="minorHAnsi"/>
          <w:sz w:val="22"/>
          <w:szCs w:val="22"/>
        </w:rPr>
        <w:t xml:space="preserve">The </w:t>
      </w:r>
      <w:r>
        <w:rPr>
          <w:rFonts w:asciiTheme="minorHAnsi" w:hAnsiTheme="minorHAnsi" w:cstheme="minorHAnsi"/>
          <w:sz w:val="22"/>
          <w:szCs w:val="22"/>
        </w:rPr>
        <w:t xml:space="preserve">Negotiation Team members remuneration for </w:t>
      </w:r>
      <w:r>
        <w:rPr>
          <w:rFonts w:asciiTheme="minorHAnsi" w:hAnsiTheme="minorHAnsi" w:cstheme="minorHAnsi"/>
          <w:sz w:val="22"/>
          <w:szCs w:val="22"/>
        </w:rPr>
        <w:t>participation</w:t>
      </w:r>
      <w:r>
        <w:rPr>
          <w:rFonts w:asciiTheme="minorHAnsi" w:hAnsiTheme="minorHAnsi" w:cstheme="minorHAnsi"/>
          <w:sz w:val="22"/>
          <w:szCs w:val="22"/>
        </w:rPr>
        <w:t xml:space="preserve"> at scheduled meetings are:</w:t>
      </w:r>
    </w:p>
    <w:tbl>
      <w:tblPr>
        <w:tblStyle w:val="TableGrid"/>
        <w:tblW w:w="0" w:type="auto"/>
        <w:tblLook w:val="04A0" w:firstRow="1" w:lastRow="0" w:firstColumn="1" w:lastColumn="0" w:noHBand="0" w:noVBand="1"/>
      </w:tblPr>
      <w:tblGrid>
        <w:gridCol w:w="3479"/>
        <w:gridCol w:w="3308"/>
        <w:gridCol w:w="3299"/>
      </w:tblGrid>
      <w:tr w:rsidR="00007C3F" w:rsidRPr="00F0453E" w14:paraId="43BD0C9A" w14:textId="77777777" w:rsidTr="000A5AE2">
        <w:tc>
          <w:tcPr>
            <w:tcW w:w="3508" w:type="dxa"/>
          </w:tcPr>
          <w:p w14:paraId="0C23CCE7" w14:textId="77777777" w:rsidR="00007C3F" w:rsidRPr="00F0453E" w:rsidRDefault="00007C3F" w:rsidP="000A5AE2">
            <w:pPr>
              <w:pStyle w:val="DHHSbody"/>
              <w:jc w:val="both"/>
              <w:rPr>
                <w:rFonts w:asciiTheme="minorHAnsi" w:hAnsiTheme="minorHAnsi" w:cstheme="minorHAnsi"/>
                <w:b/>
                <w:bCs/>
                <w:sz w:val="22"/>
                <w:szCs w:val="22"/>
              </w:rPr>
            </w:pPr>
            <w:r w:rsidRPr="00F0453E">
              <w:rPr>
                <w:rFonts w:asciiTheme="minorHAnsi" w:hAnsiTheme="minorHAnsi" w:cstheme="minorHAnsi"/>
                <w:b/>
                <w:bCs/>
                <w:sz w:val="22"/>
                <w:szCs w:val="22"/>
              </w:rPr>
              <w:t>Position</w:t>
            </w:r>
          </w:p>
        </w:tc>
        <w:tc>
          <w:tcPr>
            <w:tcW w:w="3343" w:type="dxa"/>
          </w:tcPr>
          <w:p w14:paraId="54787ACE" w14:textId="77777777" w:rsidR="00007C3F" w:rsidRPr="00F0453E" w:rsidRDefault="00007C3F" w:rsidP="000A5AE2">
            <w:pPr>
              <w:pStyle w:val="DHHSbody"/>
              <w:jc w:val="both"/>
              <w:rPr>
                <w:rFonts w:asciiTheme="minorHAnsi" w:hAnsiTheme="minorHAnsi" w:cstheme="minorHAnsi"/>
                <w:b/>
                <w:bCs/>
                <w:sz w:val="22"/>
                <w:szCs w:val="22"/>
              </w:rPr>
            </w:pPr>
            <w:r w:rsidRPr="00F0453E">
              <w:rPr>
                <w:rFonts w:asciiTheme="minorHAnsi" w:hAnsiTheme="minorHAnsi" w:cstheme="minorHAnsi"/>
                <w:b/>
                <w:bCs/>
                <w:sz w:val="22"/>
                <w:szCs w:val="22"/>
              </w:rPr>
              <w:t>Attendance remuneration</w:t>
            </w:r>
          </w:p>
        </w:tc>
        <w:tc>
          <w:tcPr>
            <w:tcW w:w="3343" w:type="dxa"/>
          </w:tcPr>
          <w:p w14:paraId="2D0C1637" w14:textId="77777777" w:rsidR="00007C3F" w:rsidRPr="00F0453E" w:rsidRDefault="00007C3F" w:rsidP="000A5AE2">
            <w:pPr>
              <w:pStyle w:val="DHHSbody"/>
              <w:jc w:val="both"/>
              <w:rPr>
                <w:rFonts w:asciiTheme="minorHAnsi" w:hAnsiTheme="minorHAnsi" w:cstheme="minorHAnsi"/>
                <w:b/>
                <w:bCs/>
                <w:sz w:val="22"/>
                <w:szCs w:val="22"/>
              </w:rPr>
            </w:pPr>
            <w:r w:rsidRPr="00F0453E">
              <w:rPr>
                <w:rFonts w:asciiTheme="minorHAnsi" w:hAnsiTheme="minorHAnsi" w:cstheme="minorHAnsi"/>
                <w:b/>
                <w:bCs/>
                <w:sz w:val="22"/>
                <w:szCs w:val="22"/>
              </w:rPr>
              <w:t xml:space="preserve">Travel </w:t>
            </w:r>
          </w:p>
        </w:tc>
      </w:tr>
      <w:tr w:rsidR="00007C3F" w14:paraId="257322C2" w14:textId="77777777" w:rsidTr="000A5AE2">
        <w:tc>
          <w:tcPr>
            <w:tcW w:w="3508" w:type="dxa"/>
          </w:tcPr>
          <w:p w14:paraId="46995ADE" w14:textId="77777777" w:rsidR="00007C3F" w:rsidRDefault="00007C3F" w:rsidP="000A5AE2">
            <w:pPr>
              <w:pStyle w:val="DHHSbody"/>
              <w:rPr>
                <w:rFonts w:asciiTheme="minorHAnsi" w:hAnsiTheme="minorHAnsi" w:cstheme="minorHAnsi"/>
                <w:sz w:val="22"/>
                <w:szCs w:val="22"/>
              </w:rPr>
            </w:pPr>
            <w:r>
              <w:rPr>
                <w:rFonts w:asciiTheme="minorHAnsi" w:hAnsiTheme="minorHAnsi" w:cstheme="minorHAnsi"/>
                <w:sz w:val="22"/>
                <w:szCs w:val="22"/>
              </w:rPr>
              <w:t>All members/Directors (EMAC Board &amp; elected EMAC citizen/s)</w:t>
            </w:r>
          </w:p>
        </w:tc>
        <w:tc>
          <w:tcPr>
            <w:tcW w:w="3343" w:type="dxa"/>
          </w:tcPr>
          <w:p w14:paraId="043FD836" w14:textId="77777777" w:rsidR="00007C3F" w:rsidRDefault="00007C3F" w:rsidP="000A5AE2">
            <w:pPr>
              <w:pStyle w:val="DHHSbody"/>
              <w:rPr>
                <w:rFonts w:asciiTheme="minorHAnsi" w:hAnsiTheme="minorHAnsi" w:cstheme="minorHAnsi"/>
                <w:sz w:val="22"/>
                <w:szCs w:val="22"/>
              </w:rPr>
            </w:pPr>
            <w:r>
              <w:rPr>
                <w:rFonts w:asciiTheme="minorHAnsi" w:hAnsiTheme="minorHAnsi" w:cstheme="minorHAnsi"/>
                <w:sz w:val="22"/>
                <w:szCs w:val="22"/>
              </w:rPr>
              <w:t>$200.00</w:t>
            </w:r>
          </w:p>
        </w:tc>
        <w:tc>
          <w:tcPr>
            <w:tcW w:w="3343" w:type="dxa"/>
          </w:tcPr>
          <w:p w14:paraId="20562FC4" w14:textId="77777777" w:rsidR="00007C3F" w:rsidRDefault="00007C3F" w:rsidP="000A5AE2">
            <w:pPr>
              <w:pStyle w:val="DHHSbody"/>
              <w:rPr>
                <w:rFonts w:asciiTheme="minorHAnsi" w:hAnsiTheme="minorHAnsi" w:cstheme="minorHAnsi"/>
                <w:sz w:val="22"/>
                <w:szCs w:val="22"/>
              </w:rPr>
            </w:pPr>
            <w:r>
              <w:rPr>
                <w:rFonts w:asciiTheme="minorHAnsi" w:hAnsiTheme="minorHAnsi" w:cstheme="minorHAnsi"/>
                <w:sz w:val="22"/>
                <w:szCs w:val="22"/>
              </w:rPr>
              <w:t>0.73</w:t>
            </w:r>
            <w:r w:rsidRPr="00F0453E">
              <w:rPr>
                <w:rFonts w:asciiTheme="minorHAnsi" w:hAnsiTheme="minorHAnsi" w:cstheme="minorHAnsi"/>
                <w:sz w:val="22"/>
                <w:szCs w:val="22"/>
                <w:vertAlign w:val="superscript"/>
              </w:rPr>
              <w:t>c</w:t>
            </w:r>
            <w:r>
              <w:rPr>
                <w:rFonts w:asciiTheme="minorHAnsi" w:hAnsiTheme="minorHAnsi" w:cstheme="minorHAnsi"/>
                <w:sz w:val="22"/>
                <w:szCs w:val="22"/>
              </w:rPr>
              <w:t xml:space="preserve"> per/km</w:t>
            </w:r>
          </w:p>
        </w:tc>
      </w:tr>
      <w:tr w:rsidR="00007C3F" w14:paraId="61BE446F" w14:textId="77777777" w:rsidTr="000A5AE2">
        <w:tc>
          <w:tcPr>
            <w:tcW w:w="3508" w:type="dxa"/>
          </w:tcPr>
          <w:p w14:paraId="4D093AED" w14:textId="77777777" w:rsidR="00007C3F" w:rsidRDefault="00007C3F" w:rsidP="000A5AE2">
            <w:pPr>
              <w:pStyle w:val="DHHSbody"/>
              <w:rPr>
                <w:rFonts w:asciiTheme="minorHAnsi" w:hAnsiTheme="minorHAnsi" w:cstheme="minorHAnsi"/>
                <w:sz w:val="22"/>
                <w:szCs w:val="22"/>
              </w:rPr>
            </w:pPr>
            <w:r>
              <w:rPr>
                <w:rFonts w:asciiTheme="minorHAnsi" w:hAnsiTheme="minorHAnsi" w:cstheme="minorHAnsi"/>
                <w:sz w:val="22"/>
                <w:szCs w:val="22"/>
              </w:rPr>
              <w:t>EMAC employees</w:t>
            </w:r>
          </w:p>
        </w:tc>
        <w:tc>
          <w:tcPr>
            <w:tcW w:w="3343" w:type="dxa"/>
          </w:tcPr>
          <w:p w14:paraId="762676C1" w14:textId="77777777" w:rsidR="00007C3F" w:rsidRDefault="00007C3F" w:rsidP="000A5AE2">
            <w:pPr>
              <w:pStyle w:val="DHHSbody"/>
              <w:rPr>
                <w:rFonts w:asciiTheme="minorHAnsi" w:hAnsiTheme="minorHAnsi" w:cstheme="minorHAnsi"/>
                <w:sz w:val="22"/>
                <w:szCs w:val="22"/>
              </w:rPr>
            </w:pPr>
            <w:r>
              <w:rPr>
                <w:rFonts w:asciiTheme="minorHAnsi" w:hAnsiTheme="minorHAnsi" w:cstheme="minorHAnsi"/>
                <w:sz w:val="22"/>
                <w:szCs w:val="22"/>
              </w:rPr>
              <w:t>$0.00, expectation of employment with EMAC</w:t>
            </w:r>
          </w:p>
        </w:tc>
        <w:tc>
          <w:tcPr>
            <w:tcW w:w="3343" w:type="dxa"/>
          </w:tcPr>
          <w:p w14:paraId="3CA6B017" w14:textId="77777777" w:rsidR="00007C3F" w:rsidRDefault="00007C3F" w:rsidP="000A5AE2">
            <w:pPr>
              <w:pStyle w:val="DHHSbody"/>
              <w:rPr>
                <w:rFonts w:asciiTheme="minorHAnsi" w:hAnsiTheme="minorHAnsi" w:cstheme="minorHAnsi"/>
                <w:sz w:val="22"/>
                <w:szCs w:val="22"/>
              </w:rPr>
            </w:pPr>
            <w:r>
              <w:rPr>
                <w:rFonts w:asciiTheme="minorHAnsi" w:hAnsiTheme="minorHAnsi" w:cstheme="minorHAnsi"/>
                <w:sz w:val="22"/>
                <w:szCs w:val="22"/>
              </w:rPr>
              <w:t>$0.00, expected use of EMAC pool cars.</w:t>
            </w:r>
          </w:p>
        </w:tc>
      </w:tr>
    </w:tbl>
    <w:p w14:paraId="47EEF936" w14:textId="7991DC3B" w:rsidR="00007C3F" w:rsidRPr="00CF3FAC" w:rsidRDefault="00007C3F" w:rsidP="00007C3F">
      <w:pPr>
        <w:pStyle w:val="DHHSbody"/>
        <w:jc w:val="both"/>
        <w:rPr>
          <w:rFonts w:asciiTheme="minorHAnsi" w:hAnsiTheme="minorHAnsi" w:cstheme="minorHAnsi"/>
          <w:sz w:val="22"/>
          <w:szCs w:val="22"/>
        </w:rPr>
      </w:pPr>
    </w:p>
    <w:p w14:paraId="37CCC0BE" w14:textId="77777777" w:rsidR="002B532A" w:rsidRPr="00CF3FAC" w:rsidRDefault="002B532A" w:rsidP="00CF3FAC">
      <w:pPr>
        <w:pStyle w:val="DHHSbody"/>
        <w:jc w:val="both"/>
        <w:rPr>
          <w:rFonts w:asciiTheme="minorHAnsi" w:hAnsiTheme="minorHAnsi" w:cstheme="minorHAnsi"/>
          <w:sz w:val="22"/>
          <w:szCs w:val="22"/>
        </w:rPr>
      </w:pPr>
    </w:p>
    <w:p w14:paraId="450B0261" w14:textId="77777777" w:rsidR="002B532A" w:rsidRPr="00CF3FAC" w:rsidRDefault="002B532A" w:rsidP="00CF3FAC">
      <w:pPr>
        <w:pStyle w:val="DHHSbody"/>
        <w:jc w:val="both"/>
        <w:rPr>
          <w:rFonts w:asciiTheme="minorHAnsi" w:hAnsiTheme="minorHAnsi" w:cstheme="minorHAnsi"/>
          <w:sz w:val="22"/>
          <w:szCs w:val="22"/>
        </w:rPr>
      </w:pPr>
    </w:p>
    <w:p w14:paraId="52671668" w14:textId="77777777" w:rsidR="002B532A" w:rsidRPr="00CF3FAC" w:rsidRDefault="002B532A" w:rsidP="00CF3FAC">
      <w:pPr>
        <w:pStyle w:val="DHHSbody"/>
        <w:jc w:val="both"/>
        <w:rPr>
          <w:rFonts w:asciiTheme="minorHAnsi" w:hAnsiTheme="minorHAnsi" w:cstheme="minorHAnsi"/>
          <w:sz w:val="22"/>
          <w:szCs w:val="22"/>
        </w:rPr>
      </w:pPr>
    </w:p>
    <w:p w14:paraId="6CFA5476" w14:textId="5A872C79" w:rsidR="008D135C" w:rsidRPr="00CF3FAC" w:rsidRDefault="008D135C" w:rsidP="00CF3FAC">
      <w:pPr>
        <w:pStyle w:val="DHSHeadingBnewpage"/>
        <w:jc w:val="both"/>
        <w:rPr>
          <w:rFonts w:asciiTheme="minorHAnsi" w:hAnsiTheme="minorHAnsi" w:cstheme="minorHAnsi"/>
          <w:sz w:val="22"/>
          <w:szCs w:val="22"/>
        </w:rPr>
      </w:pPr>
      <w:bookmarkStart w:id="33" w:name="_Toc323549545"/>
    </w:p>
    <w:p w14:paraId="0EC216AB" w14:textId="77777777" w:rsidR="008D135C" w:rsidRPr="00CF3FAC" w:rsidRDefault="008D135C" w:rsidP="00CF3FAC">
      <w:pPr>
        <w:pStyle w:val="DHSHeadingBnewpage"/>
        <w:jc w:val="both"/>
        <w:rPr>
          <w:rFonts w:asciiTheme="minorHAnsi" w:hAnsiTheme="minorHAnsi" w:cstheme="minorHAnsi"/>
          <w:sz w:val="22"/>
          <w:szCs w:val="22"/>
        </w:rPr>
      </w:pPr>
    </w:p>
    <w:p w14:paraId="2F2D5122" w14:textId="77777777" w:rsidR="00C355B6" w:rsidRPr="00CF3FAC" w:rsidRDefault="00C355B6" w:rsidP="00CF3FAC">
      <w:pPr>
        <w:pStyle w:val="DHSHeadingBnewpage"/>
        <w:jc w:val="both"/>
        <w:rPr>
          <w:rFonts w:asciiTheme="minorHAnsi" w:hAnsiTheme="minorHAnsi" w:cstheme="minorHAnsi"/>
          <w:sz w:val="22"/>
          <w:szCs w:val="22"/>
        </w:rPr>
      </w:pPr>
    </w:p>
    <w:p w14:paraId="788E427D" w14:textId="77777777" w:rsidR="00C355B6" w:rsidRPr="00CF3FAC" w:rsidRDefault="00C355B6" w:rsidP="00CF3FAC">
      <w:pPr>
        <w:pStyle w:val="DHSHeadingBnewpage"/>
        <w:jc w:val="both"/>
        <w:rPr>
          <w:rFonts w:asciiTheme="minorHAnsi" w:hAnsiTheme="minorHAnsi" w:cstheme="minorHAnsi"/>
          <w:sz w:val="22"/>
          <w:szCs w:val="22"/>
        </w:rPr>
      </w:pPr>
    </w:p>
    <w:bookmarkEnd w:id="33"/>
    <w:p w14:paraId="12C6C2C8" w14:textId="77777777" w:rsidR="00361EBE" w:rsidRPr="00CF3FAC" w:rsidRDefault="00361EBE" w:rsidP="00180549">
      <w:pPr>
        <w:pStyle w:val="DHHSbody"/>
        <w:rPr>
          <w:rFonts w:asciiTheme="minorHAnsi" w:hAnsiTheme="minorHAnsi" w:cstheme="minorHAnsi"/>
          <w:sz w:val="22"/>
          <w:szCs w:val="22"/>
        </w:rPr>
      </w:pPr>
    </w:p>
    <w:sectPr w:rsidR="00361EBE" w:rsidRPr="00CF3FAC" w:rsidSect="00F01E5F">
      <w:headerReference w:type="even" r:id="rId9"/>
      <w:headerReference w:type="default" r:id="rId10"/>
      <w:footerReference w:type="default" r:id="rId11"/>
      <w:headerReference w:type="first" r:id="rId12"/>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68308" w14:textId="77777777" w:rsidR="000606BE" w:rsidRDefault="000606BE">
      <w:r>
        <w:separator/>
      </w:r>
    </w:p>
  </w:endnote>
  <w:endnote w:type="continuationSeparator" w:id="0">
    <w:p w14:paraId="5BA965C9" w14:textId="77777777" w:rsidR="000606BE" w:rsidRDefault="0006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C1928" w14:textId="378B29EF" w:rsidR="007110A3" w:rsidRPr="00A11421" w:rsidRDefault="007110A3" w:rsidP="0051568D">
    <w:pPr>
      <w:pStyle w:val="DHHSfooter"/>
    </w:pPr>
    <w:r>
      <w:t xml:space="preserve">EMAC </w:t>
    </w:r>
    <w:r w:rsidR="00E83E44">
      <w:t>Cultural Landscapes (</w:t>
    </w:r>
    <w:r w:rsidR="00EA5ED4">
      <w:t>Ngootjoon Meerreeng</w:t>
    </w:r>
    <w:r w:rsidR="00E83E44">
      <w:t>)</w:t>
    </w:r>
    <w:r w:rsidR="00EA5ED4" w:rsidRPr="00F210A5">
      <w:t xml:space="preserve"> </w:t>
    </w:r>
    <w:r>
      <w:t>Sub</w:t>
    </w:r>
    <w:r w:rsidR="00EA5ED4">
      <w:t>-</w:t>
    </w:r>
    <w:r>
      <w:t>Committee – Terms of Reference - DRAFT</w:t>
    </w:r>
    <w:r w:rsidRPr="00A11421">
      <w:tab/>
    </w:r>
    <w:r w:rsidRPr="00A11421">
      <w:fldChar w:fldCharType="begin"/>
    </w:r>
    <w:r w:rsidRPr="00A11421">
      <w:instrText xml:space="preserve"> PAGE </w:instrText>
    </w:r>
    <w:r w:rsidRPr="00A11421">
      <w:fldChar w:fldCharType="separate"/>
    </w:r>
    <w:r>
      <w:rPr>
        <w:noProof/>
      </w:rPr>
      <w:t>6</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DD3A1" w14:textId="77777777" w:rsidR="000606BE" w:rsidRDefault="000606BE" w:rsidP="002862F1">
      <w:pPr>
        <w:spacing w:before="120"/>
      </w:pPr>
      <w:r>
        <w:separator/>
      </w:r>
    </w:p>
  </w:footnote>
  <w:footnote w:type="continuationSeparator" w:id="0">
    <w:p w14:paraId="35BE4EE3" w14:textId="77777777" w:rsidR="000606BE" w:rsidRDefault="00060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AF9F" w14:textId="1234070D" w:rsidR="007110A3" w:rsidRDefault="00711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F9EE5" w14:textId="70FF38EA" w:rsidR="007110A3" w:rsidRPr="0051568D" w:rsidRDefault="007110A3"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972B7" w14:textId="63D58AA0" w:rsidR="007110A3" w:rsidRDefault="00711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9CA"/>
    <w:multiLevelType w:val="hybridMultilevel"/>
    <w:tmpl w:val="79867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819BC"/>
    <w:multiLevelType w:val="hybridMultilevel"/>
    <w:tmpl w:val="EE7A8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D43DB"/>
    <w:multiLevelType w:val="multilevel"/>
    <w:tmpl w:val="4B4E7622"/>
    <w:numStyleLink w:val="ZZNumbers"/>
  </w:abstractNum>
  <w:abstractNum w:abstractNumId="3" w15:restartNumberingAfterBreak="0">
    <w:nsid w:val="0FCF293C"/>
    <w:multiLevelType w:val="hybridMultilevel"/>
    <w:tmpl w:val="20B8A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B04DD5"/>
    <w:multiLevelType w:val="hybridMultilevel"/>
    <w:tmpl w:val="541C3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C3467D"/>
    <w:multiLevelType w:val="hybridMultilevel"/>
    <w:tmpl w:val="BAFE24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7B488F"/>
    <w:multiLevelType w:val="hybridMultilevel"/>
    <w:tmpl w:val="C322A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0D5737"/>
    <w:multiLevelType w:val="hybridMultilevel"/>
    <w:tmpl w:val="9B5ED878"/>
    <w:lvl w:ilvl="0" w:tplc="6AC2FAFE">
      <w:start w:val="1"/>
      <w:numFmt w:val="decimal"/>
      <w:lvlText w:val="%1.)"/>
      <w:lvlJc w:val="left"/>
      <w:pPr>
        <w:ind w:left="987" w:hanging="360"/>
      </w:pPr>
      <w:rPr>
        <w:rFonts w:hint="default"/>
      </w:rPr>
    </w:lvl>
    <w:lvl w:ilvl="1" w:tplc="0C090019" w:tentative="1">
      <w:start w:val="1"/>
      <w:numFmt w:val="lowerLetter"/>
      <w:lvlText w:val="%2."/>
      <w:lvlJc w:val="left"/>
      <w:pPr>
        <w:ind w:left="1707" w:hanging="360"/>
      </w:pPr>
    </w:lvl>
    <w:lvl w:ilvl="2" w:tplc="0C09001B" w:tentative="1">
      <w:start w:val="1"/>
      <w:numFmt w:val="lowerRoman"/>
      <w:lvlText w:val="%3."/>
      <w:lvlJc w:val="right"/>
      <w:pPr>
        <w:ind w:left="2427" w:hanging="180"/>
      </w:pPr>
    </w:lvl>
    <w:lvl w:ilvl="3" w:tplc="0C09000F" w:tentative="1">
      <w:start w:val="1"/>
      <w:numFmt w:val="decimal"/>
      <w:lvlText w:val="%4."/>
      <w:lvlJc w:val="left"/>
      <w:pPr>
        <w:ind w:left="3147" w:hanging="360"/>
      </w:pPr>
    </w:lvl>
    <w:lvl w:ilvl="4" w:tplc="0C090019" w:tentative="1">
      <w:start w:val="1"/>
      <w:numFmt w:val="lowerLetter"/>
      <w:lvlText w:val="%5."/>
      <w:lvlJc w:val="left"/>
      <w:pPr>
        <w:ind w:left="3867" w:hanging="360"/>
      </w:pPr>
    </w:lvl>
    <w:lvl w:ilvl="5" w:tplc="0C09001B" w:tentative="1">
      <w:start w:val="1"/>
      <w:numFmt w:val="lowerRoman"/>
      <w:lvlText w:val="%6."/>
      <w:lvlJc w:val="right"/>
      <w:pPr>
        <w:ind w:left="4587" w:hanging="180"/>
      </w:pPr>
    </w:lvl>
    <w:lvl w:ilvl="6" w:tplc="0C09000F" w:tentative="1">
      <w:start w:val="1"/>
      <w:numFmt w:val="decimal"/>
      <w:lvlText w:val="%7."/>
      <w:lvlJc w:val="left"/>
      <w:pPr>
        <w:ind w:left="5307" w:hanging="360"/>
      </w:pPr>
    </w:lvl>
    <w:lvl w:ilvl="7" w:tplc="0C090019" w:tentative="1">
      <w:start w:val="1"/>
      <w:numFmt w:val="lowerLetter"/>
      <w:lvlText w:val="%8."/>
      <w:lvlJc w:val="left"/>
      <w:pPr>
        <w:ind w:left="6027" w:hanging="360"/>
      </w:pPr>
    </w:lvl>
    <w:lvl w:ilvl="8" w:tplc="0C09001B" w:tentative="1">
      <w:start w:val="1"/>
      <w:numFmt w:val="lowerRoman"/>
      <w:lvlText w:val="%9."/>
      <w:lvlJc w:val="right"/>
      <w:pPr>
        <w:ind w:left="6747" w:hanging="180"/>
      </w:pPr>
    </w:lvl>
  </w:abstractNum>
  <w:abstractNum w:abstractNumId="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42556F46"/>
    <w:multiLevelType w:val="hybridMultilevel"/>
    <w:tmpl w:val="20D03D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6EF72D9"/>
    <w:multiLevelType w:val="hybridMultilevel"/>
    <w:tmpl w:val="B9625448"/>
    <w:lvl w:ilvl="0" w:tplc="C6309276">
      <w:start w:val="1"/>
      <w:numFmt w:val="bullet"/>
      <w:pStyle w:val="DHS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103F76"/>
    <w:multiLevelType w:val="hybridMultilevel"/>
    <w:tmpl w:val="0B7AB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5A26C7E"/>
    <w:multiLevelType w:val="hybridMultilevel"/>
    <w:tmpl w:val="3496AEEA"/>
    <w:lvl w:ilvl="0" w:tplc="52BC52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2A1848"/>
    <w:multiLevelType w:val="hybridMultilevel"/>
    <w:tmpl w:val="7E84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974769"/>
    <w:multiLevelType w:val="hybridMultilevel"/>
    <w:tmpl w:val="11621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93F67"/>
    <w:multiLevelType w:val="hybridMultilevel"/>
    <w:tmpl w:val="F8AC6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E6101B"/>
    <w:multiLevelType w:val="multilevel"/>
    <w:tmpl w:val="343A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10"/>
  </w:num>
  <w:num w:numId="6">
    <w:abstractNumId w:val="14"/>
  </w:num>
  <w:num w:numId="7">
    <w:abstractNumId w:val="16"/>
  </w:num>
  <w:num w:numId="8">
    <w:abstractNumId w:val="7"/>
  </w:num>
  <w:num w:numId="9">
    <w:abstractNumId w:val="5"/>
  </w:num>
  <w:num w:numId="10">
    <w:abstractNumId w:val="15"/>
  </w:num>
  <w:num w:numId="11">
    <w:abstractNumId w:val="9"/>
  </w:num>
  <w:num w:numId="12">
    <w:abstractNumId w:val="4"/>
  </w:num>
  <w:num w:numId="13">
    <w:abstractNumId w:val="17"/>
  </w:num>
  <w:num w:numId="14">
    <w:abstractNumId w:val="6"/>
  </w:num>
  <w:num w:numId="15">
    <w:abstractNumId w:val="11"/>
  </w:num>
  <w:num w:numId="16">
    <w:abstractNumId w:val="0"/>
  </w:num>
  <w:num w:numId="17">
    <w:abstractNumId w:val="1"/>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DB"/>
    <w:rsid w:val="000072B6"/>
    <w:rsid w:val="00007C3F"/>
    <w:rsid w:val="0001021B"/>
    <w:rsid w:val="0001069A"/>
    <w:rsid w:val="00011D89"/>
    <w:rsid w:val="000121F9"/>
    <w:rsid w:val="00024D89"/>
    <w:rsid w:val="000250B6"/>
    <w:rsid w:val="00025F6B"/>
    <w:rsid w:val="00033D81"/>
    <w:rsid w:val="00041BF0"/>
    <w:rsid w:val="000432F2"/>
    <w:rsid w:val="0004536B"/>
    <w:rsid w:val="00046629"/>
    <w:rsid w:val="00046B68"/>
    <w:rsid w:val="000527DD"/>
    <w:rsid w:val="000578B2"/>
    <w:rsid w:val="000606BE"/>
    <w:rsid w:val="00060959"/>
    <w:rsid w:val="000663CD"/>
    <w:rsid w:val="000663D9"/>
    <w:rsid w:val="000671E6"/>
    <w:rsid w:val="00067D11"/>
    <w:rsid w:val="000733FE"/>
    <w:rsid w:val="00074219"/>
    <w:rsid w:val="00074ED5"/>
    <w:rsid w:val="0008122D"/>
    <w:rsid w:val="0009113B"/>
    <w:rsid w:val="00094DA3"/>
    <w:rsid w:val="00095BC5"/>
    <w:rsid w:val="00096CD1"/>
    <w:rsid w:val="000A012C"/>
    <w:rsid w:val="000A0EB9"/>
    <w:rsid w:val="000A186C"/>
    <w:rsid w:val="000A1CD8"/>
    <w:rsid w:val="000A46B9"/>
    <w:rsid w:val="000A6666"/>
    <w:rsid w:val="000A7159"/>
    <w:rsid w:val="000B04BC"/>
    <w:rsid w:val="000B543D"/>
    <w:rsid w:val="000B5BF7"/>
    <w:rsid w:val="000B681C"/>
    <w:rsid w:val="000B6BC8"/>
    <w:rsid w:val="000C42EA"/>
    <w:rsid w:val="000C4546"/>
    <w:rsid w:val="000D0E96"/>
    <w:rsid w:val="000D1242"/>
    <w:rsid w:val="000E3CC7"/>
    <w:rsid w:val="000E52FA"/>
    <w:rsid w:val="000E6BD4"/>
    <w:rsid w:val="000F1F1E"/>
    <w:rsid w:val="000F2259"/>
    <w:rsid w:val="000F3796"/>
    <w:rsid w:val="001023DC"/>
    <w:rsid w:val="0010392D"/>
    <w:rsid w:val="00103EBD"/>
    <w:rsid w:val="0010447F"/>
    <w:rsid w:val="00104FE3"/>
    <w:rsid w:val="00111DFE"/>
    <w:rsid w:val="00111FD0"/>
    <w:rsid w:val="0011774F"/>
    <w:rsid w:val="00120BD3"/>
    <w:rsid w:val="00122FEA"/>
    <w:rsid w:val="001232BD"/>
    <w:rsid w:val="00124ED5"/>
    <w:rsid w:val="00125580"/>
    <w:rsid w:val="001334DA"/>
    <w:rsid w:val="001447B3"/>
    <w:rsid w:val="00152073"/>
    <w:rsid w:val="001563EF"/>
    <w:rsid w:val="00157D4E"/>
    <w:rsid w:val="001616E1"/>
    <w:rsid w:val="001617DD"/>
    <w:rsid w:val="00161939"/>
    <w:rsid w:val="00161AA0"/>
    <w:rsid w:val="00162093"/>
    <w:rsid w:val="001771DD"/>
    <w:rsid w:val="00177995"/>
    <w:rsid w:val="00177A8C"/>
    <w:rsid w:val="00180549"/>
    <w:rsid w:val="00183659"/>
    <w:rsid w:val="00184407"/>
    <w:rsid w:val="00186B33"/>
    <w:rsid w:val="00192F9D"/>
    <w:rsid w:val="00196EB8"/>
    <w:rsid w:val="00196EFB"/>
    <w:rsid w:val="001979FF"/>
    <w:rsid w:val="00197B17"/>
    <w:rsid w:val="001A3ACE"/>
    <w:rsid w:val="001A5ABF"/>
    <w:rsid w:val="001C1EB3"/>
    <w:rsid w:val="001C277E"/>
    <w:rsid w:val="001C2A72"/>
    <w:rsid w:val="001D0B75"/>
    <w:rsid w:val="001D2BFF"/>
    <w:rsid w:val="001D3C09"/>
    <w:rsid w:val="001D44E8"/>
    <w:rsid w:val="001D5A60"/>
    <w:rsid w:val="001D5F9A"/>
    <w:rsid w:val="001D60EC"/>
    <w:rsid w:val="001E32D7"/>
    <w:rsid w:val="001E44DF"/>
    <w:rsid w:val="001E68A5"/>
    <w:rsid w:val="001E6BB0"/>
    <w:rsid w:val="001F3826"/>
    <w:rsid w:val="001F6E46"/>
    <w:rsid w:val="001F7C91"/>
    <w:rsid w:val="00200321"/>
    <w:rsid w:val="00206463"/>
    <w:rsid w:val="00206F2F"/>
    <w:rsid w:val="0021053D"/>
    <w:rsid w:val="00210A92"/>
    <w:rsid w:val="002130E1"/>
    <w:rsid w:val="00216C03"/>
    <w:rsid w:val="00220C04"/>
    <w:rsid w:val="00221B18"/>
    <w:rsid w:val="0022278D"/>
    <w:rsid w:val="0022701F"/>
    <w:rsid w:val="002333F5"/>
    <w:rsid w:val="00233724"/>
    <w:rsid w:val="002432E1"/>
    <w:rsid w:val="00246207"/>
    <w:rsid w:val="00246C5E"/>
    <w:rsid w:val="00251343"/>
    <w:rsid w:val="002526B0"/>
    <w:rsid w:val="00254F58"/>
    <w:rsid w:val="002620BC"/>
    <w:rsid w:val="00262802"/>
    <w:rsid w:val="00263A90"/>
    <w:rsid w:val="0026408B"/>
    <w:rsid w:val="00267C3E"/>
    <w:rsid w:val="002702E5"/>
    <w:rsid w:val="002709BB"/>
    <w:rsid w:val="002763B3"/>
    <w:rsid w:val="002802E3"/>
    <w:rsid w:val="0028179E"/>
    <w:rsid w:val="0028213D"/>
    <w:rsid w:val="002862F1"/>
    <w:rsid w:val="00291373"/>
    <w:rsid w:val="0029597D"/>
    <w:rsid w:val="002962C3"/>
    <w:rsid w:val="0029752B"/>
    <w:rsid w:val="002A483C"/>
    <w:rsid w:val="002B1729"/>
    <w:rsid w:val="002B36C7"/>
    <w:rsid w:val="002B4DD4"/>
    <w:rsid w:val="002B5277"/>
    <w:rsid w:val="002B532A"/>
    <w:rsid w:val="002B5375"/>
    <w:rsid w:val="002B5C93"/>
    <w:rsid w:val="002B6CA4"/>
    <w:rsid w:val="002B77C1"/>
    <w:rsid w:val="002C2728"/>
    <w:rsid w:val="002C4A7B"/>
    <w:rsid w:val="002C690B"/>
    <w:rsid w:val="002D2034"/>
    <w:rsid w:val="002D4DEC"/>
    <w:rsid w:val="002D5006"/>
    <w:rsid w:val="002E01D0"/>
    <w:rsid w:val="002E161D"/>
    <w:rsid w:val="002E3100"/>
    <w:rsid w:val="002E6C95"/>
    <w:rsid w:val="002E7C36"/>
    <w:rsid w:val="002F5F31"/>
    <w:rsid w:val="002F5F46"/>
    <w:rsid w:val="00302216"/>
    <w:rsid w:val="00303E53"/>
    <w:rsid w:val="00306E5F"/>
    <w:rsid w:val="00307E14"/>
    <w:rsid w:val="00312685"/>
    <w:rsid w:val="00314054"/>
    <w:rsid w:val="00316F27"/>
    <w:rsid w:val="00327870"/>
    <w:rsid w:val="0033259D"/>
    <w:rsid w:val="00332C53"/>
    <w:rsid w:val="003406C6"/>
    <w:rsid w:val="003418CC"/>
    <w:rsid w:val="003459BD"/>
    <w:rsid w:val="00345C70"/>
    <w:rsid w:val="00350D38"/>
    <w:rsid w:val="00351B36"/>
    <w:rsid w:val="00357B4E"/>
    <w:rsid w:val="00357E74"/>
    <w:rsid w:val="00360F14"/>
    <w:rsid w:val="003612B7"/>
    <w:rsid w:val="00361EBE"/>
    <w:rsid w:val="00362D0F"/>
    <w:rsid w:val="003713D7"/>
    <w:rsid w:val="003744CF"/>
    <w:rsid w:val="00374717"/>
    <w:rsid w:val="00374943"/>
    <w:rsid w:val="0037676C"/>
    <w:rsid w:val="00380151"/>
    <w:rsid w:val="003829E5"/>
    <w:rsid w:val="003857B7"/>
    <w:rsid w:val="00390B65"/>
    <w:rsid w:val="003956CC"/>
    <w:rsid w:val="00395C9A"/>
    <w:rsid w:val="003A6B67"/>
    <w:rsid w:val="003B15E6"/>
    <w:rsid w:val="003C0F3B"/>
    <w:rsid w:val="003C2045"/>
    <w:rsid w:val="003C425C"/>
    <w:rsid w:val="003C43A1"/>
    <w:rsid w:val="003C4FC0"/>
    <w:rsid w:val="003C55F4"/>
    <w:rsid w:val="003C5F78"/>
    <w:rsid w:val="003C73CD"/>
    <w:rsid w:val="003C7A3F"/>
    <w:rsid w:val="003C7BF5"/>
    <w:rsid w:val="003D12A9"/>
    <w:rsid w:val="003D2766"/>
    <w:rsid w:val="003D3E31"/>
    <w:rsid w:val="003D3E8F"/>
    <w:rsid w:val="003D56A7"/>
    <w:rsid w:val="003D6475"/>
    <w:rsid w:val="003E0482"/>
    <w:rsid w:val="003F0445"/>
    <w:rsid w:val="003F0CF0"/>
    <w:rsid w:val="003F14B1"/>
    <w:rsid w:val="003F3289"/>
    <w:rsid w:val="00401FCF"/>
    <w:rsid w:val="004028B6"/>
    <w:rsid w:val="00406285"/>
    <w:rsid w:val="00412D96"/>
    <w:rsid w:val="004148F9"/>
    <w:rsid w:val="0042084E"/>
    <w:rsid w:val="00421EEF"/>
    <w:rsid w:val="00424BFB"/>
    <w:rsid w:val="00424D65"/>
    <w:rsid w:val="0043204F"/>
    <w:rsid w:val="00440161"/>
    <w:rsid w:val="00442C6C"/>
    <w:rsid w:val="00443CBE"/>
    <w:rsid w:val="00443E8A"/>
    <w:rsid w:val="004441BC"/>
    <w:rsid w:val="004468B4"/>
    <w:rsid w:val="0045230A"/>
    <w:rsid w:val="00453D60"/>
    <w:rsid w:val="00457337"/>
    <w:rsid w:val="004633A9"/>
    <w:rsid w:val="0047372D"/>
    <w:rsid w:val="004743DD"/>
    <w:rsid w:val="00474CEA"/>
    <w:rsid w:val="00474DB0"/>
    <w:rsid w:val="004836D1"/>
    <w:rsid w:val="00483968"/>
    <w:rsid w:val="004847ED"/>
    <w:rsid w:val="00484F86"/>
    <w:rsid w:val="00490746"/>
    <w:rsid w:val="00490852"/>
    <w:rsid w:val="00492F30"/>
    <w:rsid w:val="004946F4"/>
    <w:rsid w:val="0049487E"/>
    <w:rsid w:val="004A160D"/>
    <w:rsid w:val="004A3B64"/>
    <w:rsid w:val="004A3E81"/>
    <w:rsid w:val="004A5C62"/>
    <w:rsid w:val="004A5E38"/>
    <w:rsid w:val="004A707D"/>
    <w:rsid w:val="004B26BF"/>
    <w:rsid w:val="004B338C"/>
    <w:rsid w:val="004C2A0D"/>
    <w:rsid w:val="004C6EEE"/>
    <w:rsid w:val="004C702B"/>
    <w:rsid w:val="004D016B"/>
    <w:rsid w:val="004D1B22"/>
    <w:rsid w:val="004D36F2"/>
    <w:rsid w:val="004E138F"/>
    <w:rsid w:val="004E4649"/>
    <w:rsid w:val="004E5C2B"/>
    <w:rsid w:val="004F00DD"/>
    <w:rsid w:val="004F2133"/>
    <w:rsid w:val="004F2B6A"/>
    <w:rsid w:val="004F53DA"/>
    <w:rsid w:val="004F55F1"/>
    <w:rsid w:val="004F6936"/>
    <w:rsid w:val="00503DC6"/>
    <w:rsid w:val="00506F5D"/>
    <w:rsid w:val="00507353"/>
    <w:rsid w:val="00511D3E"/>
    <w:rsid w:val="005126D0"/>
    <w:rsid w:val="0051568D"/>
    <w:rsid w:val="005157EC"/>
    <w:rsid w:val="00516F7B"/>
    <w:rsid w:val="00517F28"/>
    <w:rsid w:val="005244DB"/>
    <w:rsid w:val="00526C15"/>
    <w:rsid w:val="00536499"/>
    <w:rsid w:val="00543903"/>
    <w:rsid w:val="00543F11"/>
    <w:rsid w:val="00547A95"/>
    <w:rsid w:val="0055677A"/>
    <w:rsid w:val="00572031"/>
    <w:rsid w:val="00576E84"/>
    <w:rsid w:val="00581481"/>
    <w:rsid w:val="00582B8C"/>
    <w:rsid w:val="0058757E"/>
    <w:rsid w:val="00596A4B"/>
    <w:rsid w:val="00597507"/>
    <w:rsid w:val="005B194E"/>
    <w:rsid w:val="005B21B6"/>
    <w:rsid w:val="005B3A08"/>
    <w:rsid w:val="005B5DFD"/>
    <w:rsid w:val="005B7A63"/>
    <w:rsid w:val="005C0955"/>
    <w:rsid w:val="005C12DD"/>
    <w:rsid w:val="005C3624"/>
    <w:rsid w:val="005C49DA"/>
    <w:rsid w:val="005C50F3"/>
    <w:rsid w:val="005C5D91"/>
    <w:rsid w:val="005D07B8"/>
    <w:rsid w:val="005D11A1"/>
    <w:rsid w:val="005D6597"/>
    <w:rsid w:val="005D6AA2"/>
    <w:rsid w:val="005D7AEB"/>
    <w:rsid w:val="005E14E7"/>
    <w:rsid w:val="005E26A3"/>
    <w:rsid w:val="005E447E"/>
    <w:rsid w:val="005E46D9"/>
    <w:rsid w:val="005E4C1A"/>
    <w:rsid w:val="005F0775"/>
    <w:rsid w:val="005F0CF5"/>
    <w:rsid w:val="005F21EB"/>
    <w:rsid w:val="00601006"/>
    <w:rsid w:val="00605908"/>
    <w:rsid w:val="00610D7C"/>
    <w:rsid w:val="00613414"/>
    <w:rsid w:val="0062408D"/>
    <w:rsid w:val="006240CC"/>
    <w:rsid w:val="00627DA7"/>
    <w:rsid w:val="00632669"/>
    <w:rsid w:val="00633514"/>
    <w:rsid w:val="006358B4"/>
    <w:rsid w:val="006419AA"/>
    <w:rsid w:val="00644B7E"/>
    <w:rsid w:val="006454E6"/>
    <w:rsid w:val="00646A68"/>
    <w:rsid w:val="00647EAA"/>
    <w:rsid w:val="0065092E"/>
    <w:rsid w:val="006557A7"/>
    <w:rsid w:val="00656290"/>
    <w:rsid w:val="006621D7"/>
    <w:rsid w:val="0066302A"/>
    <w:rsid w:val="00667E71"/>
    <w:rsid w:val="00670597"/>
    <w:rsid w:val="006706D0"/>
    <w:rsid w:val="0067178C"/>
    <w:rsid w:val="006763FC"/>
    <w:rsid w:val="00677574"/>
    <w:rsid w:val="0068454C"/>
    <w:rsid w:val="0069133F"/>
    <w:rsid w:val="00691B62"/>
    <w:rsid w:val="006933B5"/>
    <w:rsid w:val="006936BA"/>
    <w:rsid w:val="00693D14"/>
    <w:rsid w:val="006A18C2"/>
    <w:rsid w:val="006A549C"/>
    <w:rsid w:val="006A71E1"/>
    <w:rsid w:val="006B077C"/>
    <w:rsid w:val="006B6803"/>
    <w:rsid w:val="006C3171"/>
    <w:rsid w:val="006D2A3F"/>
    <w:rsid w:val="006D2FBC"/>
    <w:rsid w:val="006E138B"/>
    <w:rsid w:val="006F1FDC"/>
    <w:rsid w:val="006F270A"/>
    <w:rsid w:val="007013EF"/>
    <w:rsid w:val="007110A3"/>
    <w:rsid w:val="007173CA"/>
    <w:rsid w:val="00720CB5"/>
    <w:rsid w:val="007216AA"/>
    <w:rsid w:val="00721AB5"/>
    <w:rsid w:val="00721DEF"/>
    <w:rsid w:val="00724A43"/>
    <w:rsid w:val="007346E4"/>
    <w:rsid w:val="00740F22"/>
    <w:rsid w:val="00741F1A"/>
    <w:rsid w:val="00744288"/>
    <w:rsid w:val="007450F8"/>
    <w:rsid w:val="00745604"/>
    <w:rsid w:val="007459A4"/>
    <w:rsid w:val="0074696E"/>
    <w:rsid w:val="00747650"/>
    <w:rsid w:val="00750135"/>
    <w:rsid w:val="007504BD"/>
    <w:rsid w:val="00750EC2"/>
    <w:rsid w:val="00751D8C"/>
    <w:rsid w:val="00751EBA"/>
    <w:rsid w:val="00752B28"/>
    <w:rsid w:val="00754E36"/>
    <w:rsid w:val="00763139"/>
    <w:rsid w:val="00764737"/>
    <w:rsid w:val="00770F37"/>
    <w:rsid w:val="007711A0"/>
    <w:rsid w:val="00772D5E"/>
    <w:rsid w:val="007737B4"/>
    <w:rsid w:val="00776928"/>
    <w:rsid w:val="00783424"/>
    <w:rsid w:val="00784091"/>
    <w:rsid w:val="00785677"/>
    <w:rsid w:val="0078574C"/>
    <w:rsid w:val="00786F16"/>
    <w:rsid w:val="00794E67"/>
    <w:rsid w:val="00796E20"/>
    <w:rsid w:val="00797C32"/>
    <w:rsid w:val="007A1B01"/>
    <w:rsid w:val="007A7C20"/>
    <w:rsid w:val="007B0914"/>
    <w:rsid w:val="007B1374"/>
    <w:rsid w:val="007B1C7E"/>
    <w:rsid w:val="007B589F"/>
    <w:rsid w:val="007B6186"/>
    <w:rsid w:val="007B73BC"/>
    <w:rsid w:val="007C20B9"/>
    <w:rsid w:val="007C7301"/>
    <w:rsid w:val="007C7859"/>
    <w:rsid w:val="007D2BDE"/>
    <w:rsid w:val="007D2FB6"/>
    <w:rsid w:val="007D6E2D"/>
    <w:rsid w:val="007E0A3E"/>
    <w:rsid w:val="007E0DE2"/>
    <w:rsid w:val="007E3B98"/>
    <w:rsid w:val="007E7FED"/>
    <w:rsid w:val="007F1150"/>
    <w:rsid w:val="007F31B6"/>
    <w:rsid w:val="007F546C"/>
    <w:rsid w:val="007F625F"/>
    <w:rsid w:val="007F665E"/>
    <w:rsid w:val="00800412"/>
    <w:rsid w:val="0080587B"/>
    <w:rsid w:val="00806468"/>
    <w:rsid w:val="008155F0"/>
    <w:rsid w:val="00816056"/>
    <w:rsid w:val="00816735"/>
    <w:rsid w:val="00817B70"/>
    <w:rsid w:val="00820141"/>
    <w:rsid w:val="00820E0C"/>
    <w:rsid w:val="00820E7A"/>
    <w:rsid w:val="008338A2"/>
    <w:rsid w:val="00834E5C"/>
    <w:rsid w:val="00836849"/>
    <w:rsid w:val="00841AA9"/>
    <w:rsid w:val="00853EE4"/>
    <w:rsid w:val="00855535"/>
    <w:rsid w:val="00856ABA"/>
    <w:rsid w:val="00861172"/>
    <w:rsid w:val="0086255E"/>
    <w:rsid w:val="008633F0"/>
    <w:rsid w:val="00867D9D"/>
    <w:rsid w:val="00872E0A"/>
    <w:rsid w:val="00872FE5"/>
    <w:rsid w:val="00875285"/>
    <w:rsid w:val="00881362"/>
    <w:rsid w:val="00884B62"/>
    <w:rsid w:val="0088529C"/>
    <w:rsid w:val="0088547A"/>
    <w:rsid w:val="00885743"/>
    <w:rsid w:val="00887903"/>
    <w:rsid w:val="0089270A"/>
    <w:rsid w:val="0089381F"/>
    <w:rsid w:val="00893AF6"/>
    <w:rsid w:val="00894BC4"/>
    <w:rsid w:val="00895373"/>
    <w:rsid w:val="008A03B7"/>
    <w:rsid w:val="008A195B"/>
    <w:rsid w:val="008A5B32"/>
    <w:rsid w:val="008B1F59"/>
    <w:rsid w:val="008B212B"/>
    <w:rsid w:val="008B2EE4"/>
    <w:rsid w:val="008B3F94"/>
    <w:rsid w:val="008B4D3D"/>
    <w:rsid w:val="008B57C7"/>
    <w:rsid w:val="008C2F92"/>
    <w:rsid w:val="008D135C"/>
    <w:rsid w:val="008D2846"/>
    <w:rsid w:val="008D4236"/>
    <w:rsid w:val="008D4525"/>
    <w:rsid w:val="008D462F"/>
    <w:rsid w:val="008D6DCF"/>
    <w:rsid w:val="008E4376"/>
    <w:rsid w:val="008E4B46"/>
    <w:rsid w:val="008E752E"/>
    <w:rsid w:val="008E7A0A"/>
    <w:rsid w:val="008F078D"/>
    <w:rsid w:val="008F0EEA"/>
    <w:rsid w:val="008F52B7"/>
    <w:rsid w:val="00900719"/>
    <w:rsid w:val="009017AC"/>
    <w:rsid w:val="00902C77"/>
    <w:rsid w:val="00904A1C"/>
    <w:rsid w:val="00905030"/>
    <w:rsid w:val="00906490"/>
    <w:rsid w:val="009111B2"/>
    <w:rsid w:val="00924AE1"/>
    <w:rsid w:val="009269B1"/>
    <w:rsid w:val="0092724D"/>
    <w:rsid w:val="00936FDC"/>
    <w:rsid w:val="00937BD9"/>
    <w:rsid w:val="00950E2C"/>
    <w:rsid w:val="00951D50"/>
    <w:rsid w:val="009525EB"/>
    <w:rsid w:val="00954874"/>
    <w:rsid w:val="00961400"/>
    <w:rsid w:val="00962B8C"/>
    <w:rsid w:val="00963646"/>
    <w:rsid w:val="009654FC"/>
    <w:rsid w:val="009658AC"/>
    <w:rsid w:val="009846B1"/>
    <w:rsid w:val="009853E1"/>
    <w:rsid w:val="009867B3"/>
    <w:rsid w:val="00986E6B"/>
    <w:rsid w:val="00991769"/>
    <w:rsid w:val="00993D5B"/>
    <w:rsid w:val="00994386"/>
    <w:rsid w:val="00994B1E"/>
    <w:rsid w:val="009A13D8"/>
    <w:rsid w:val="009A279E"/>
    <w:rsid w:val="009A6A89"/>
    <w:rsid w:val="009B0A6F"/>
    <w:rsid w:val="009B0A94"/>
    <w:rsid w:val="009B224D"/>
    <w:rsid w:val="009B56F3"/>
    <w:rsid w:val="009B59E9"/>
    <w:rsid w:val="009B70AA"/>
    <w:rsid w:val="009C3972"/>
    <w:rsid w:val="009C7A7E"/>
    <w:rsid w:val="009D02E8"/>
    <w:rsid w:val="009D13A7"/>
    <w:rsid w:val="009D51D0"/>
    <w:rsid w:val="009D6D01"/>
    <w:rsid w:val="009D70A4"/>
    <w:rsid w:val="009D70DB"/>
    <w:rsid w:val="009E08D1"/>
    <w:rsid w:val="009E16C0"/>
    <w:rsid w:val="009E1B95"/>
    <w:rsid w:val="009E496F"/>
    <w:rsid w:val="009E4B0D"/>
    <w:rsid w:val="009E7F92"/>
    <w:rsid w:val="009F02A3"/>
    <w:rsid w:val="009F2F27"/>
    <w:rsid w:val="009F34AA"/>
    <w:rsid w:val="009F3C16"/>
    <w:rsid w:val="009F53D0"/>
    <w:rsid w:val="009F6BCB"/>
    <w:rsid w:val="009F7B78"/>
    <w:rsid w:val="00A0057A"/>
    <w:rsid w:val="00A11421"/>
    <w:rsid w:val="00A157B1"/>
    <w:rsid w:val="00A22229"/>
    <w:rsid w:val="00A27A73"/>
    <w:rsid w:val="00A4203D"/>
    <w:rsid w:val="00A44882"/>
    <w:rsid w:val="00A44A20"/>
    <w:rsid w:val="00A54715"/>
    <w:rsid w:val="00A55019"/>
    <w:rsid w:val="00A5661C"/>
    <w:rsid w:val="00A6061C"/>
    <w:rsid w:val="00A62D44"/>
    <w:rsid w:val="00A663A7"/>
    <w:rsid w:val="00A67263"/>
    <w:rsid w:val="00A7161C"/>
    <w:rsid w:val="00A77AA3"/>
    <w:rsid w:val="00A84338"/>
    <w:rsid w:val="00A854EB"/>
    <w:rsid w:val="00A872E5"/>
    <w:rsid w:val="00A91406"/>
    <w:rsid w:val="00A92422"/>
    <w:rsid w:val="00A96E65"/>
    <w:rsid w:val="00A97C72"/>
    <w:rsid w:val="00AA63D4"/>
    <w:rsid w:val="00AB06E8"/>
    <w:rsid w:val="00AB1CD3"/>
    <w:rsid w:val="00AB352F"/>
    <w:rsid w:val="00AB4E2A"/>
    <w:rsid w:val="00AB605E"/>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06D0A"/>
    <w:rsid w:val="00B13048"/>
    <w:rsid w:val="00B13851"/>
    <w:rsid w:val="00B13B1C"/>
    <w:rsid w:val="00B22291"/>
    <w:rsid w:val="00B23F9A"/>
    <w:rsid w:val="00B2417B"/>
    <w:rsid w:val="00B24E6F"/>
    <w:rsid w:val="00B2576C"/>
    <w:rsid w:val="00B25D0C"/>
    <w:rsid w:val="00B26CB5"/>
    <w:rsid w:val="00B2752E"/>
    <w:rsid w:val="00B307CC"/>
    <w:rsid w:val="00B326B7"/>
    <w:rsid w:val="00B431E8"/>
    <w:rsid w:val="00B45141"/>
    <w:rsid w:val="00B45847"/>
    <w:rsid w:val="00B5273A"/>
    <w:rsid w:val="00B57329"/>
    <w:rsid w:val="00B62B50"/>
    <w:rsid w:val="00B635B7"/>
    <w:rsid w:val="00B63AE8"/>
    <w:rsid w:val="00B65950"/>
    <w:rsid w:val="00B66D83"/>
    <w:rsid w:val="00B672C0"/>
    <w:rsid w:val="00B70F62"/>
    <w:rsid w:val="00B74FFF"/>
    <w:rsid w:val="00B75646"/>
    <w:rsid w:val="00B8040F"/>
    <w:rsid w:val="00B867C7"/>
    <w:rsid w:val="00B871BA"/>
    <w:rsid w:val="00B90729"/>
    <w:rsid w:val="00B907DA"/>
    <w:rsid w:val="00B94734"/>
    <w:rsid w:val="00B950BC"/>
    <w:rsid w:val="00B9714C"/>
    <w:rsid w:val="00BA1AA1"/>
    <w:rsid w:val="00BA3F8D"/>
    <w:rsid w:val="00BA6359"/>
    <w:rsid w:val="00BB7A10"/>
    <w:rsid w:val="00BC0F7A"/>
    <w:rsid w:val="00BC7468"/>
    <w:rsid w:val="00BC7D4F"/>
    <w:rsid w:val="00BC7ED7"/>
    <w:rsid w:val="00BD2850"/>
    <w:rsid w:val="00BD5327"/>
    <w:rsid w:val="00BD5CD4"/>
    <w:rsid w:val="00BE28D2"/>
    <w:rsid w:val="00BE2AC0"/>
    <w:rsid w:val="00BE4A64"/>
    <w:rsid w:val="00BF7F58"/>
    <w:rsid w:val="00C01381"/>
    <w:rsid w:val="00C079B8"/>
    <w:rsid w:val="00C123EA"/>
    <w:rsid w:val="00C12627"/>
    <w:rsid w:val="00C12A49"/>
    <w:rsid w:val="00C133EE"/>
    <w:rsid w:val="00C27DE9"/>
    <w:rsid w:val="00C33388"/>
    <w:rsid w:val="00C35484"/>
    <w:rsid w:val="00C355B6"/>
    <w:rsid w:val="00C37961"/>
    <w:rsid w:val="00C4173A"/>
    <w:rsid w:val="00C51199"/>
    <w:rsid w:val="00C51EBA"/>
    <w:rsid w:val="00C602FF"/>
    <w:rsid w:val="00C61174"/>
    <w:rsid w:val="00C6148F"/>
    <w:rsid w:val="00C62F7A"/>
    <w:rsid w:val="00C63B9C"/>
    <w:rsid w:val="00C64021"/>
    <w:rsid w:val="00C6682F"/>
    <w:rsid w:val="00C7275E"/>
    <w:rsid w:val="00C73BDF"/>
    <w:rsid w:val="00C74C5D"/>
    <w:rsid w:val="00C827EC"/>
    <w:rsid w:val="00C863C4"/>
    <w:rsid w:val="00C876C8"/>
    <w:rsid w:val="00C93C3E"/>
    <w:rsid w:val="00C943DF"/>
    <w:rsid w:val="00CA12E3"/>
    <w:rsid w:val="00CA6611"/>
    <w:rsid w:val="00CA6AE6"/>
    <w:rsid w:val="00CA782F"/>
    <w:rsid w:val="00CB28B5"/>
    <w:rsid w:val="00CB3285"/>
    <w:rsid w:val="00CC0C72"/>
    <w:rsid w:val="00CC13E3"/>
    <w:rsid w:val="00CC1F50"/>
    <w:rsid w:val="00CC2BFD"/>
    <w:rsid w:val="00CC427C"/>
    <w:rsid w:val="00CC5987"/>
    <w:rsid w:val="00CD3476"/>
    <w:rsid w:val="00CD64DF"/>
    <w:rsid w:val="00CD740C"/>
    <w:rsid w:val="00CF1998"/>
    <w:rsid w:val="00CF2F50"/>
    <w:rsid w:val="00CF3FAC"/>
    <w:rsid w:val="00D02919"/>
    <w:rsid w:val="00D02F5C"/>
    <w:rsid w:val="00D04C61"/>
    <w:rsid w:val="00D05311"/>
    <w:rsid w:val="00D05B8D"/>
    <w:rsid w:val="00D065A2"/>
    <w:rsid w:val="00D07F00"/>
    <w:rsid w:val="00D16C5D"/>
    <w:rsid w:val="00D17B72"/>
    <w:rsid w:val="00D24F3C"/>
    <w:rsid w:val="00D300E5"/>
    <w:rsid w:val="00D3185C"/>
    <w:rsid w:val="00D3254A"/>
    <w:rsid w:val="00D33E72"/>
    <w:rsid w:val="00D3521B"/>
    <w:rsid w:val="00D35BD6"/>
    <w:rsid w:val="00D361B5"/>
    <w:rsid w:val="00D411A2"/>
    <w:rsid w:val="00D441C6"/>
    <w:rsid w:val="00D4606D"/>
    <w:rsid w:val="00D477C6"/>
    <w:rsid w:val="00D47CB9"/>
    <w:rsid w:val="00D50B9C"/>
    <w:rsid w:val="00D51311"/>
    <w:rsid w:val="00D52D73"/>
    <w:rsid w:val="00D52E58"/>
    <w:rsid w:val="00D66F95"/>
    <w:rsid w:val="00D714CC"/>
    <w:rsid w:val="00D7276D"/>
    <w:rsid w:val="00D75EA7"/>
    <w:rsid w:val="00D75F42"/>
    <w:rsid w:val="00D7795B"/>
    <w:rsid w:val="00D77E53"/>
    <w:rsid w:val="00D81F21"/>
    <w:rsid w:val="00D844D7"/>
    <w:rsid w:val="00D84C30"/>
    <w:rsid w:val="00D90D02"/>
    <w:rsid w:val="00D95470"/>
    <w:rsid w:val="00DA09D9"/>
    <w:rsid w:val="00DA0AEC"/>
    <w:rsid w:val="00DA2619"/>
    <w:rsid w:val="00DA28FC"/>
    <w:rsid w:val="00DA3876"/>
    <w:rsid w:val="00DA4239"/>
    <w:rsid w:val="00DB0B61"/>
    <w:rsid w:val="00DB6C43"/>
    <w:rsid w:val="00DB7F3D"/>
    <w:rsid w:val="00DC090B"/>
    <w:rsid w:val="00DC1679"/>
    <w:rsid w:val="00DC2CF1"/>
    <w:rsid w:val="00DC4FCF"/>
    <w:rsid w:val="00DC50E0"/>
    <w:rsid w:val="00DC6386"/>
    <w:rsid w:val="00DD1130"/>
    <w:rsid w:val="00DD16B6"/>
    <w:rsid w:val="00DD1951"/>
    <w:rsid w:val="00DD6628"/>
    <w:rsid w:val="00DE3250"/>
    <w:rsid w:val="00DE6028"/>
    <w:rsid w:val="00DE78A3"/>
    <w:rsid w:val="00DF09FA"/>
    <w:rsid w:val="00DF1A71"/>
    <w:rsid w:val="00DF2B7F"/>
    <w:rsid w:val="00DF33FE"/>
    <w:rsid w:val="00DF68C7"/>
    <w:rsid w:val="00DF7116"/>
    <w:rsid w:val="00DF731A"/>
    <w:rsid w:val="00E11AF6"/>
    <w:rsid w:val="00E1227D"/>
    <w:rsid w:val="00E170DC"/>
    <w:rsid w:val="00E17EF5"/>
    <w:rsid w:val="00E26818"/>
    <w:rsid w:val="00E27FFC"/>
    <w:rsid w:val="00E305FD"/>
    <w:rsid w:val="00E30B15"/>
    <w:rsid w:val="00E3783C"/>
    <w:rsid w:val="00E40181"/>
    <w:rsid w:val="00E50AD9"/>
    <w:rsid w:val="00E51557"/>
    <w:rsid w:val="00E51AA6"/>
    <w:rsid w:val="00E56A01"/>
    <w:rsid w:val="00E56C14"/>
    <w:rsid w:val="00E56EAD"/>
    <w:rsid w:val="00E629A1"/>
    <w:rsid w:val="00E6794C"/>
    <w:rsid w:val="00E71591"/>
    <w:rsid w:val="00E73BAC"/>
    <w:rsid w:val="00E82C55"/>
    <w:rsid w:val="00E83E44"/>
    <w:rsid w:val="00E84EAE"/>
    <w:rsid w:val="00E875D8"/>
    <w:rsid w:val="00E92AC3"/>
    <w:rsid w:val="00E935EE"/>
    <w:rsid w:val="00EA576B"/>
    <w:rsid w:val="00EA5ED4"/>
    <w:rsid w:val="00EB00E0"/>
    <w:rsid w:val="00EC059F"/>
    <w:rsid w:val="00EC1F24"/>
    <w:rsid w:val="00EC22F6"/>
    <w:rsid w:val="00EC5C91"/>
    <w:rsid w:val="00ED075A"/>
    <w:rsid w:val="00ED5B9B"/>
    <w:rsid w:val="00ED6BAD"/>
    <w:rsid w:val="00ED7447"/>
    <w:rsid w:val="00EE1488"/>
    <w:rsid w:val="00EE4D5D"/>
    <w:rsid w:val="00EE5131"/>
    <w:rsid w:val="00EE60B1"/>
    <w:rsid w:val="00EF0568"/>
    <w:rsid w:val="00EF109B"/>
    <w:rsid w:val="00EF36AF"/>
    <w:rsid w:val="00F00F9C"/>
    <w:rsid w:val="00F01E5F"/>
    <w:rsid w:val="00F02ABA"/>
    <w:rsid w:val="00F0437A"/>
    <w:rsid w:val="00F0539B"/>
    <w:rsid w:val="00F11037"/>
    <w:rsid w:val="00F12A54"/>
    <w:rsid w:val="00F16F1B"/>
    <w:rsid w:val="00F20633"/>
    <w:rsid w:val="00F210A5"/>
    <w:rsid w:val="00F250A9"/>
    <w:rsid w:val="00F26847"/>
    <w:rsid w:val="00F30FF4"/>
    <w:rsid w:val="00F3122E"/>
    <w:rsid w:val="00F331AD"/>
    <w:rsid w:val="00F35101"/>
    <w:rsid w:val="00F35287"/>
    <w:rsid w:val="00F43A37"/>
    <w:rsid w:val="00F43EB5"/>
    <w:rsid w:val="00F4462C"/>
    <w:rsid w:val="00F4641B"/>
    <w:rsid w:val="00F46EB8"/>
    <w:rsid w:val="00F511E4"/>
    <w:rsid w:val="00F51E0F"/>
    <w:rsid w:val="00F51F3D"/>
    <w:rsid w:val="00F52D09"/>
    <w:rsid w:val="00F52E08"/>
    <w:rsid w:val="00F5376E"/>
    <w:rsid w:val="00F55B21"/>
    <w:rsid w:val="00F56EF6"/>
    <w:rsid w:val="00F61A9F"/>
    <w:rsid w:val="00F64696"/>
    <w:rsid w:val="00F65AA9"/>
    <w:rsid w:val="00F66CF6"/>
    <w:rsid w:val="00F67676"/>
    <w:rsid w:val="00F6768F"/>
    <w:rsid w:val="00F72C2C"/>
    <w:rsid w:val="00F76CAB"/>
    <w:rsid w:val="00F772C6"/>
    <w:rsid w:val="00F815B5"/>
    <w:rsid w:val="00F85195"/>
    <w:rsid w:val="00F92556"/>
    <w:rsid w:val="00F938BA"/>
    <w:rsid w:val="00F97F44"/>
    <w:rsid w:val="00FA2C46"/>
    <w:rsid w:val="00FA3525"/>
    <w:rsid w:val="00FB122E"/>
    <w:rsid w:val="00FB4769"/>
    <w:rsid w:val="00FB4CDA"/>
    <w:rsid w:val="00FB7A4B"/>
    <w:rsid w:val="00FC0F81"/>
    <w:rsid w:val="00FC2870"/>
    <w:rsid w:val="00FC395C"/>
    <w:rsid w:val="00FC7570"/>
    <w:rsid w:val="00FD3766"/>
    <w:rsid w:val="00FD4727"/>
    <w:rsid w:val="00FD47C4"/>
    <w:rsid w:val="00FE2DCF"/>
    <w:rsid w:val="00FE308E"/>
    <w:rsid w:val="00FE41B0"/>
    <w:rsid w:val="00FF2FCE"/>
    <w:rsid w:val="00FF4663"/>
    <w:rsid w:val="00FF4F7D"/>
    <w:rsid w:val="00FF6D9D"/>
    <w:rsid w:val="00FF7A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6863EF"/>
  <w15:docId w15:val="{96FCEF07-F01D-42EC-B99F-7E34D03D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5244DB"/>
    <w:rPr>
      <w:rFonts w:ascii="Cambria" w:hAnsi="Cambria"/>
      <w:lang w:eastAsia="en-US"/>
    </w:rPr>
  </w:style>
  <w:style w:type="paragraph" w:styleId="Heading1">
    <w:name w:val="heading 1"/>
    <w:next w:val="DHHSbody"/>
    <w:link w:val="Heading1Char"/>
    <w:uiPriority w:val="1"/>
    <w:qFormat/>
    <w:rsid w:val="00516F7B"/>
    <w:pPr>
      <w:keepNext/>
      <w:keepLines/>
      <w:spacing w:before="320" w:after="200" w:line="440" w:lineRule="atLeast"/>
      <w:outlineLvl w:val="0"/>
    </w:pPr>
    <w:rPr>
      <w:rFonts w:ascii="Arial" w:eastAsia="MS Gothic" w:hAnsi="Arial" w:cs="Arial"/>
      <w:bCs/>
      <w:color w:val="8A2A2B"/>
      <w:kern w:val="32"/>
      <w:sz w:val="36"/>
      <w:szCs w:val="40"/>
      <w:lang w:eastAsia="en-US"/>
    </w:rPr>
  </w:style>
  <w:style w:type="paragraph" w:styleId="Heading2">
    <w:name w:val="heading 2"/>
    <w:next w:val="DHHSbody"/>
    <w:link w:val="Heading2Char"/>
    <w:uiPriority w:val="1"/>
    <w:qFormat/>
    <w:rsid w:val="00516F7B"/>
    <w:pPr>
      <w:keepNext/>
      <w:keepLines/>
      <w:spacing w:before="240" w:after="90" w:line="320" w:lineRule="atLeast"/>
      <w:outlineLvl w:val="1"/>
    </w:pPr>
    <w:rPr>
      <w:rFonts w:ascii="Arial" w:hAnsi="Arial"/>
      <w:b/>
      <w:color w:val="8A2A2B"/>
      <w:sz w:val="28"/>
      <w:szCs w:val="28"/>
      <w:lang w:eastAsia="en-US"/>
    </w:rPr>
  </w:style>
  <w:style w:type="paragraph" w:styleId="Heading3">
    <w:name w:val="heading 3"/>
    <w:next w:val="DHHSbody"/>
    <w:link w:val="Heading3Char"/>
    <w:uiPriority w:val="1"/>
    <w:qFormat/>
    <w:rsid w:val="002B6CA4"/>
    <w:pPr>
      <w:keepNext/>
      <w:keepLines/>
      <w:spacing w:before="280" w:after="120" w:line="280" w:lineRule="atLeast"/>
      <w:outlineLvl w:val="2"/>
    </w:pPr>
    <w:rPr>
      <w:rFonts w:ascii="Arial" w:eastAsia="MS Gothic" w:hAnsi="Arial"/>
      <w:b/>
      <w:bCs/>
      <w:color w:val="53565A"/>
      <w:sz w:val="24"/>
      <w:szCs w:val="26"/>
      <w:lang w:eastAsia="en-US"/>
    </w:rPr>
  </w:style>
  <w:style w:type="paragraph" w:styleId="Heading4">
    <w:name w:val="heading 4"/>
    <w:next w:val="DHHSbody"/>
    <w:link w:val="Heading4Char"/>
    <w:uiPriority w:val="1"/>
    <w:qFormat/>
    <w:rsid w:val="002B6CA4"/>
    <w:pPr>
      <w:keepNext/>
      <w:keepLines/>
      <w:spacing w:before="240" w:after="120" w:line="240" w:lineRule="atLeast"/>
      <w:outlineLvl w:val="3"/>
    </w:pPr>
    <w:rPr>
      <w:rFonts w:ascii="Arial" w:eastAsia="MS Mincho" w:hAnsi="Arial"/>
      <w:b/>
      <w:bCs/>
      <w:color w:val="53565A"/>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uiPriority w:val="99"/>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16F7B"/>
    <w:rPr>
      <w:rFonts w:ascii="Arial" w:eastAsia="MS Gothic" w:hAnsi="Arial" w:cs="Arial"/>
      <w:bCs/>
      <w:color w:val="8A2A2B"/>
      <w:kern w:val="32"/>
      <w:sz w:val="36"/>
      <w:szCs w:val="40"/>
      <w:lang w:eastAsia="en-US"/>
    </w:rPr>
  </w:style>
  <w:style w:type="character" w:customStyle="1" w:styleId="Heading2Char">
    <w:name w:val="Heading 2 Char"/>
    <w:link w:val="Heading2"/>
    <w:uiPriority w:val="1"/>
    <w:rsid w:val="00516F7B"/>
    <w:rPr>
      <w:rFonts w:ascii="Arial" w:hAnsi="Arial"/>
      <w:b/>
      <w:color w:val="8A2A2B"/>
      <w:sz w:val="28"/>
      <w:szCs w:val="28"/>
      <w:lang w:eastAsia="en-US"/>
    </w:rPr>
  </w:style>
  <w:style w:type="character" w:customStyle="1" w:styleId="Heading3Char">
    <w:name w:val="Heading 3 Char"/>
    <w:link w:val="Heading3"/>
    <w:uiPriority w:val="1"/>
    <w:rsid w:val="002B6CA4"/>
    <w:rPr>
      <w:rFonts w:ascii="Arial" w:eastAsia="MS Gothic" w:hAnsi="Arial"/>
      <w:b/>
      <w:bCs/>
      <w:color w:val="53565A"/>
      <w:sz w:val="24"/>
      <w:szCs w:val="26"/>
      <w:lang w:eastAsia="en-US"/>
    </w:rPr>
  </w:style>
  <w:style w:type="character" w:customStyle="1" w:styleId="Heading4Char">
    <w:name w:val="Heading 4 Char"/>
    <w:link w:val="Heading4"/>
    <w:uiPriority w:val="1"/>
    <w:rsid w:val="002B6CA4"/>
    <w:rPr>
      <w:rFonts w:ascii="Arial" w:eastAsia="MS Mincho" w:hAnsi="Arial"/>
      <w:b/>
      <w:bCs/>
      <w:color w:val="53565A"/>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516F7B"/>
    <w:pPr>
      <w:spacing w:before="0" w:after="200"/>
      <w:outlineLvl w:val="9"/>
    </w:pPr>
  </w:style>
  <w:style w:type="character" w:customStyle="1" w:styleId="DHHSTOCheadingfactsheetChar">
    <w:name w:val="DHHS TOC heading fact sheet Char"/>
    <w:link w:val="DHHSTOCheadingfactsheet"/>
    <w:uiPriority w:val="4"/>
    <w:rsid w:val="00516F7B"/>
    <w:rPr>
      <w:rFonts w:ascii="Arial" w:hAnsi="Arial"/>
      <w:b/>
      <w:color w:val="8A2A2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B6CA4"/>
    <w:pPr>
      <w:keepNext/>
      <w:keepLines/>
      <w:spacing w:before="240" w:after="120" w:line="240" w:lineRule="atLeast"/>
    </w:pPr>
    <w:rPr>
      <w:rFonts w:ascii="Arial" w:hAnsi="Arial"/>
      <w:b/>
      <w:color w:val="53565A"/>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2B6CA4"/>
    <w:pPr>
      <w:keepNext/>
      <w:keepLines/>
      <w:spacing w:before="240" w:after="120"/>
    </w:pPr>
    <w:rPr>
      <w:rFonts w:ascii="Arial" w:hAnsi="Arial"/>
      <w:b/>
      <w:color w:val="53565A"/>
      <w:lang w:eastAsia="en-US"/>
    </w:rPr>
  </w:style>
  <w:style w:type="paragraph" w:customStyle="1" w:styleId="DHHSbullet2">
    <w:name w:val="DHHS bullet 2"/>
    <w:basedOn w:val="DHHSbody"/>
    <w:uiPriority w:val="2"/>
    <w:qFormat/>
    <w:rsid w:val="0051568D"/>
    <w:pPr>
      <w:numPr>
        <w:ilvl w:val="2"/>
        <w:numId w:val="2"/>
      </w:numPr>
      <w:spacing w:after="40"/>
    </w:pPr>
  </w:style>
  <w:style w:type="paragraph" w:styleId="ListParagraph">
    <w:name w:val="List Paragraph"/>
    <w:basedOn w:val="Normal"/>
    <w:uiPriority w:val="34"/>
    <w:qFormat/>
    <w:rsid w:val="005244DB"/>
    <w:pPr>
      <w:ind w:left="720"/>
      <w:contextualSpacing/>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2"/>
      </w:numPr>
    </w:pPr>
  </w:style>
  <w:style w:type="paragraph" w:customStyle="1" w:styleId="DHHStablecolhead">
    <w:name w:val="DHHS table col head"/>
    <w:uiPriority w:val="3"/>
    <w:qFormat/>
    <w:rsid w:val="00516F7B"/>
    <w:pPr>
      <w:spacing w:before="80" w:after="60"/>
    </w:pPr>
    <w:rPr>
      <w:rFonts w:ascii="Arial" w:hAnsi="Arial"/>
      <w:b/>
      <w:color w:val="8A2A2B"/>
      <w:lang w:eastAsia="en-US"/>
    </w:rPr>
  </w:style>
  <w:style w:type="paragraph" w:customStyle="1" w:styleId="DHHSbulletindent">
    <w:name w:val="DHHS bullet indent"/>
    <w:basedOn w:val="DHHSbody"/>
    <w:uiPriority w:val="4"/>
    <w:rsid w:val="0051568D"/>
    <w:pPr>
      <w:numPr>
        <w:ilvl w:val="4"/>
        <w:numId w:val="2"/>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2"/>
      </w:numPr>
    </w:pPr>
  </w:style>
  <w:style w:type="numbering" w:customStyle="1" w:styleId="ZZNumbers">
    <w:name w:val="ZZ Numbers"/>
    <w:rsid w:val="00152073"/>
    <w:pPr>
      <w:numPr>
        <w:numId w:val="3"/>
      </w:numPr>
    </w:pPr>
  </w:style>
  <w:style w:type="paragraph" w:customStyle="1" w:styleId="DHHSbulletindentlastline">
    <w:name w:val="DHHS bullet indent last line"/>
    <w:basedOn w:val="DHHSbody"/>
    <w:uiPriority w:val="4"/>
    <w:rsid w:val="0051568D"/>
    <w:pPr>
      <w:numPr>
        <w:ilvl w:val="5"/>
        <w:numId w:val="2"/>
      </w:numPr>
    </w:pPr>
  </w:style>
  <w:style w:type="paragraph" w:customStyle="1" w:styleId="DHHSnumberdigit">
    <w:name w:val="DHHS number digit"/>
    <w:basedOn w:val="DHHSbody"/>
    <w:uiPriority w:val="2"/>
    <w:rsid w:val="00152073"/>
    <w:pPr>
      <w:numPr>
        <w:numId w:val="3"/>
      </w:numPr>
    </w:pPr>
  </w:style>
  <w:style w:type="paragraph" w:customStyle="1" w:styleId="DHHSnumberloweralphaindent">
    <w:name w:val="DHHS number lower alpha indent"/>
    <w:basedOn w:val="DHHSbody"/>
    <w:uiPriority w:val="3"/>
    <w:rsid w:val="00152073"/>
    <w:pPr>
      <w:numPr>
        <w:ilvl w:val="3"/>
        <w:numId w:val="3"/>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3"/>
      </w:numPr>
    </w:pPr>
  </w:style>
  <w:style w:type="paragraph" w:customStyle="1" w:styleId="DHHSnumberlowerroman">
    <w:name w:val="DHHS number lower roman"/>
    <w:basedOn w:val="DHHSbody"/>
    <w:uiPriority w:val="3"/>
    <w:rsid w:val="00152073"/>
    <w:pPr>
      <w:numPr>
        <w:ilvl w:val="4"/>
        <w:numId w:val="3"/>
      </w:numPr>
    </w:pPr>
  </w:style>
  <w:style w:type="paragraph" w:customStyle="1" w:styleId="DHHSnumberlowerromanindent">
    <w:name w:val="DHHS number lower roman indent"/>
    <w:basedOn w:val="DHHSbody"/>
    <w:uiPriority w:val="3"/>
    <w:rsid w:val="00152073"/>
    <w:pPr>
      <w:numPr>
        <w:ilvl w:val="5"/>
        <w:numId w:val="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numbering" w:customStyle="1" w:styleId="ZZBullets1">
    <w:name w:val="ZZ Bullets1"/>
    <w:rsid w:val="00111DFE"/>
  </w:style>
  <w:style w:type="paragraph" w:styleId="NormalWeb">
    <w:name w:val="Normal (Web)"/>
    <w:basedOn w:val="Normal"/>
    <w:uiPriority w:val="99"/>
    <w:semiHidden/>
    <w:unhideWhenUsed/>
    <w:rsid w:val="00111DFE"/>
    <w:pPr>
      <w:spacing w:before="100" w:beforeAutospacing="1" w:after="100" w:afterAutospacing="1"/>
    </w:pPr>
    <w:rPr>
      <w:rFonts w:ascii="Times New Roman" w:hAnsi="Times New Roman"/>
      <w:sz w:val="24"/>
      <w:szCs w:val="24"/>
      <w:lang w:eastAsia="en-AU"/>
    </w:rPr>
  </w:style>
  <w:style w:type="paragraph" w:customStyle="1" w:styleId="DHSbody">
    <w:name w:val="DHS body"/>
    <w:rsid w:val="00D66F95"/>
    <w:pPr>
      <w:spacing w:after="240" w:line="360" w:lineRule="atLeast"/>
    </w:pPr>
    <w:rPr>
      <w:rFonts w:ascii="Arial" w:eastAsia="Times" w:hAnsi="Arial"/>
      <w:color w:val="000000"/>
      <w:sz w:val="24"/>
      <w:szCs w:val="24"/>
      <w:lang w:eastAsia="en-US"/>
    </w:rPr>
  </w:style>
  <w:style w:type="paragraph" w:customStyle="1" w:styleId="DHSHeadingBnewpage">
    <w:name w:val="DHS Heading B new page"/>
    <w:basedOn w:val="Normal"/>
    <w:qFormat/>
    <w:rsid w:val="00D66F95"/>
    <w:pPr>
      <w:keepNext/>
      <w:keepLines/>
      <w:spacing w:after="80" w:line="360" w:lineRule="atLeast"/>
    </w:pPr>
    <w:rPr>
      <w:rFonts w:ascii="Arial" w:hAnsi="Arial"/>
      <w:bCs/>
      <w:color w:val="A70240"/>
      <w:sz w:val="30"/>
      <w:szCs w:val="24"/>
    </w:rPr>
  </w:style>
  <w:style w:type="paragraph" w:customStyle="1" w:styleId="DHSbullet">
    <w:name w:val="DHS bullet"/>
    <w:basedOn w:val="DHSbody"/>
    <w:rsid w:val="00B25D0C"/>
    <w:pPr>
      <w:numPr>
        <w:numId w:val="5"/>
      </w:numPr>
      <w:tabs>
        <w:tab w:val="clear" w:pos="720"/>
        <w:tab w:val="num" w:pos="287"/>
      </w:tabs>
      <w:spacing w:after="100"/>
      <w:ind w:left="289" w:hanging="289"/>
    </w:pPr>
  </w:style>
  <w:style w:type="paragraph" w:customStyle="1" w:styleId="DHSbodysmallspace">
    <w:name w:val="DHS body small space"/>
    <w:basedOn w:val="DHSbody"/>
    <w:qFormat/>
    <w:rsid w:val="00B25D0C"/>
    <w:pPr>
      <w:spacing w:after="100"/>
    </w:pPr>
  </w:style>
  <w:style w:type="paragraph" w:customStyle="1" w:styleId="DHSbulletlastline">
    <w:name w:val="DHS bullet last line"/>
    <w:basedOn w:val="DHSbullet"/>
    <w:qFormat/>
    <w:rsid w:val="00B25D0C"/>
    <w:pPr>
      <w:numPr>
        <w:numId w:val="1"/>
      </w:numPr>
      <w:tabs>
        <w:tab w:val="num" w:pos="287"/>
      </w:tabs>
      <w:spacing w:after="240"/>
      <w:ind w:left="289" w:hanging="289"/>
    </w:pPr>
  </w:style>
  <w:style w:type="character" w:styleId="CommentReference">
    <w:name w:val="annotation reference"/>
    <w:basedOn w:val="DefaultParagraphFont"/>
    <w:uiPriority w:val="99"/>
    <w:semiHidden/>
    <w:unhideWhenUsed/>
    <w:rsid w:val="00751D8C"/>
    <w:rPr>
      <w:sz w:val="16"/>
      <w:szCs w:val="16"/>
    </w:rPr>
  </w:style>
  <w:style w:type="paragraph" w:styleId="CommentText">
    <w:name w:val="annotation text"/>
    <w:basedOn w:val="Normal"/>
    <w:link w:val="CommentTextChar"/>
    <w:uiPriority w:val="99"/>
    <w:semiHidden/>
    <w:unhideWhenUsed/>
    <w:rsid w:val="00751D8C"/>
  </w:style>
  <w:style w:type="character" w:customStyle="1" w:styleId="CommentTextChar">
    <w:name w:val="Comment Text Char"/>
    <w:basedOn w:val="DefaultParagraphFont"/>
    <w:link w:val="CommentText"/>
    <w:uiPriority w:val="99"/>
    <w:semiHidden/>
    <w:rsid w:val="00751D8C"/>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751D8C"/>
    <w:rPr>
      <w:b/>
      <w:bCs/>
    </w:rPr>
  </w:style>
  <w:style w:type="character" w:customStyle="1" w:styleId="CommentSubjectChar">
    <w:name w:val="Comment Subject Char"/>
    <w:basedOn w:val="CommentTextChar"/>
    <w:link w:val="CommentSubject"/>
    <w:uiPriority w:val="99"/>
    <w:semiHidden/>
    <w:rsid w:val="00751D8C"/>
    <w:rPr>
      <w:rFonts w:ascii="Cambria" w:hAnsi="Cambria"/>
      <w:b/>
      <w:bCs/>
      <w:lang w:eastAsia="en-US"/>
    </w:rPr>
  </w:style>
  <w:style w:type="paragraph" w:styleId="BalloonText">
    <w:name w:val="Balloon Text"/>
    <w:basedOn w:val="Normal"/>
    <w:link w:val="BalloonTextChar"/>
    <w:uiPriority w:val="99"/>
    <w:semiHidden/>
    <w:unhideWhenUsed/>
    <w:rsid w:val="00751D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8C"/>
    <w:rPr>
      <w:rFonts w:ascii="Segoe UI" w:hAnsi="Segoe UI" w:cs="Segoe UI"/>
      <w:sz w:val="18"/>
      <w:szCs w:val="18"/>
      <w:lang w:eastAsia="en-US"/>
    </w:rPr>
  </w:style>
  <w:style w:type="paragraph" w:customStyle="1" w:styleId="p1">
    <w:name w:val="p1"/>
    <w:basedOn w:val="Normal"/>
    <w:rsid w:val="0078574C"/>
    <w:pPr>
      <w:spacing w:before="100" w:beforeAutospacing="1" w:after="100" w:afterAutospacing="1"/>
    </w:pPr>
    <w:rPr>
      <w:rFonts w:ascii="Times New Roman" w:hAnsi="Times New Roman"/>
      <w:sz w:val="24"/>
      <w:szCs w:val="24"/>
      <w:lang w:eastAsia="en-AU"/>
    </w:rPr>
  </w:style>
  <w:style w:type="paragraph" w:customStyle="1" w:styleId="Default">
    <w:name w:val="Default"/>
    <w:rsid w:val="00CC427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3833">
      <w:bodyDiv w:val="1"/>
      <w:marLeft w:val="0"/>
      <w:marRight w:val="0"/>
      <w:marTop w:val="0"/>
      <w:marBottom w:val="0"/>
      <w:divBdr>
        <w:top w:val="none" w:sz="0" w:space="0" w:color="auto"/>
        <w:left w:val="none" w:sz="0" w:space="0" w:color="auto"/>
        <w:bottom w:val="none" w:sz="0" w:space="0" w:color="auto"/>
        <w:right w:val="none" w:sz="0" w:space="0" w:color="auto"/>
      </w:divBdr>
    </w:div>
    <w:div w:id="16397357">
      <w:bodyDiv w:val="1"/>
      <w:marLeft w:val="0"/>
      <w:marRight w:val="0"/>
      <w:marTop w:val="0"/>
      <w:marBottom w:val="0"/>
      <w:divBdr>
        <w:top w:val="none" w:sz="0" w:space="0" w:color="auto"/>
        <w:left w:val="none" w:sz="0" w:space="0" w:color="auto"/>
        <w:bottom w:val="none" w:sz="0" w:space="0" w:color="auto"/>
        <w:right w:val="none" w:sz="0" w:space="0" w:color="auto"/>
      </w:divBdr>
      <w:divsChild>
        <w:div w:id="1762528904">
          <w:marLeft w:val="0"/>
          <w:marRight w:val="0"/>
          <w:marTop w:val="0"/>
          <w:marBottom w:val="0"/>
          <w:divBdr>
            <w:top w:val="none" w:sz="0" w:space="0" w:color="auto"/>
            <w:left w:val="none" w:sz="0" w:space="0" w:color="auto"/>
            <w:bottom w:val="none" w:sz="0" w:space="0" w:color="auto"/>
            <w:right w:val="none" w:sz="0" w:space="0" w:color="auto"/>
          </w:divBdr>
          <w:divsChild>
            <w:div w:id="1892766305">
              <w:marLeft w:val="0"/>
              <w:marRight w:val="0"/>
              <w:marTop w:val="0"/>
              <w:marBottom w:val="0"/>
              <w:divBdr>
                <w:top w:val="none" w:sz="0" w:space="0" w:color="auto"/>
                <w:left w:val="none" w:sz="0" w:space="0" w:color="auto"/>
                <w:bottom w:val="none" w:sz="0" w:space="0" w:color="auto"/>
                <w:right w:val="none" w:sz="0" w:space="0" w:color="auto"/>
              </w:divBdr>
              <w:divsChild>
                <w:div w:id="18222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1989">
      <w:bodyDiv w:val="1"/>
      <w:marLeft w:val="0"/>
      <w:marRight w:val="0"/>
      <w:marTop w:val="0"/>
      <w:marBottom w:val="0"/>
      <w:divBdr>
        <w:top w:val="none" w:sz="0" w:space="0" w:color="auto"/>
        <w:left w:val="none" w:sz="0" w:space="0" w:color="auto"/>
        <w:bottom w:val="none" w:sz="0" w:space="0" w:color="auto"/>
        <w:right w:val="none" w:sz="0" w:space="0" w:color="auto"/>
      </w:divBdr>
    </w:div>
    <w:div w:id="255482856">
      <w:bodyDiv w:val="1"/>
      <w:marLeft w:val="0"/>
      <w:marRight w:val="0"/>
      <w:marTop w:val="0"/>
      <w:marBottom w:val="0"/>
      <w:divBdr>
        <w:top w:val="none" w:sz="0" w:space="0" w:color="auto"/>
        <w:left w:val="none" w:sz="0" w:space="0" w:color="auto"/>
        <w:bottom w:val="none" w:sz="0" w:space="0" w:color="auto"/>
        <w:right w:val="none" w:sz="0" w:space="0" w:color="auto"/>
      </w:divBdr>
      <w:divsChild>
        <w:div w:id="1179732517">
          <w:marLeft w:val="0"/>
          <w:marRight w:val="0"/>
          <w:marTop w:val="0"/>
          <w:marBottom w:val="0"/>
          <w:divBdr>
            <w:top w:val="none" w:sz="0" w:space="0" w:color="auto"/>
            <w:left w:val="none" w:sz="0" w:space="0" w:color="auto"/>
            <w:bottom w:val="none" w:sz="0" w:space="0" w:color="auto"/>
            <w:right w:val="none" w:sz="0" w:space="0" w:color="auto"/>
          </w:divBdr>
          <w:divsChild>
            <w:div w:id="2120634646">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527325118">
                      <w:marLeft w:val="0"/>
                      <w:marRight w:val="0"/>
                      <w:marTop w:val="0"/>
                      <w:marBottom w:val="0"/>
                      <w:divBdr>
                        <w:top w:val="none" w:sz="0" w:space="0" w:color="auto"/>
                        <w:left w:val="none" w:sz="0" w:space="0" w:color="auto"/>
                        <w:bottom w:val="none" w:sz="0" w:space="0" w:color="auto"/>
                        <w:right w:val="none" w:sz="0" w:space="0" w:color="auto"/>
                      </w:divBdr>
                      <w:divsChild>
                        <w:div w:id="323633773">
                          <w:marLeft w:val="0"/>
                          <w:marRight w:val="0"/>
                          <w:marTop w:val="0"/>
                          <w:marBottom w:val="0"/>
                          <w:divBdr>
                            <w:top w:val="none" w:sz="0" w:space="0" w:color="auto"/>
                            <w:left w:val="none" w:sz="0" w:space="0" w:color="auto"/>
                            <w:bottom w:val="none" w:sz="0" w:space="0" w:color="auto"/>
                            <w:right w:val="none" w:sz="0" w:space="0" w:color="auto"/>
                          </w:divBdr>
                          <w:divsChild>
                            <w:div w:id="760756268">
                              <w:marLeft w:val="0"/>
                              <w:marRight w:val="0"/>
                              <w:marTop w:val="0"/>
                              <w:marBottom w:val="0"/>
                              <w:divBdr>
                                <w:top w:val="none" w:sz="0" w:space="0" w:color="auto"/>
                                <w:left w:val="none" w:sz="0" w:space="0" w:color="auto"/>
                                <w:bottom w:val="none" w:sz="0" w:space="0" w:color="auto"/>
                                <w:right w:val="none" w:sz="0" w:space="0" w:color="auto"/>
                              </w:divBdr>
                              <w:divsChild>
                                <w:div w:id="693271428">
                                  <w:marLeft w:val="0"/>
                                  <w:marRight w:val="0"/>
                                  <w:marTop w:val="0"/>
                                  <w:marBottom w:val="0"/>
                                  <w:divBdr>
                                    <w:top w:val="none" w:sz="0" w:space="0" w:color="auto"/>
                                    <w:left w:val="none" w:sz="0" w:space="0" w:color="auto"/>
                                    <w:bottom w:val="none" w:sz="0" w:space="0" w:color="auto"/>
                                    <w:right w:val="none" w:sz="0" w:space="0" w:color="auto"/>
                                  </w:divBdr>
                                  <w:divsChild>
                                    <w:div w:id="400447205">
                                      <w:marLeft w:val="0"/>
                                      <w:marRight w:val="0"/>
                                      <w:marTop w:val="0"/>
                                      <w:marBottom w:val="0"/>
                                      <w:divBdr>
                                        <w:top w:val="none" w:sz="0" w:space="0" w:color="auto"/>
                                        <w:left w:val="none" w:sz="0" w:space="0" w:color="auto"/>
                                        <w:bottom w:val="none" w:sz="0" w:space="0" w:color="auto"/>
                                        <w:right w:val="none" w:sz="0" w:space="0" w:color="auto"/>
                                      </w:divBdr>
                                      <w:divsChild>
                                        <w:div w:id="528377957">
                                          <w:marLeft w:val="0"/>
                                          <w:marRight w:val="0"/>
                                          <w:marTop w:val="0"/>
                                          <w:marBottom w:val="0"/>
                                          <w:divBdr>
                                            <w:top w:val="none" w:sz="0" w:space="0" w:color="auto"/>
                                            <w:left w:val="none" w:sz="0" w:space="0" w:color="auto"/>
                                            <w:bottom w:val="none" w:sz="0" w:space="0" w:color="auto"/>
                                            <w:right w:val="none" w:sz="0" w:space="0" w:color="auto"/>
                                          </w:divBdr>
                                          <w:divsChild>
                                            <w:div w:id="62799380">
                                              <w:marLeft w:val="0"/>
                                              <w:marRight w:val="0"/>
                                              <w:marTop w:val="0"/>
                                              <w:marBottom w:val="0"/>
                                              <w:divBdr>
                                                <w:top w:val="none" w:sz="0" w:space="0" w:color="auto"/>
                                                <w:left w:val="none" w:sz="0" w:space="0" w:color="auto"/>
                                                <w:bottom w:val="none" w:sz="0" w:space="0" w:color="auto"/>
                                                <w:right w:val="none" w:sz="0" w:space="0" w:color="auto"/>
                                              </w:divBdr>
                                              <w:divsChild>
                                                <w:div w:id="836576816">
                                                  <w:marLeft w:val="0"/>
                                                  <w:marRight w:val="0"/>
                                                  <w:marTop w:val="0"/>
                                                  <w:marBottom w:val="0"/>
                                                  <w:divBdr>
                                                    <w:top w:val="none" w:sz="0" w:space="0" w:color="auto"/>
                                                    <w:left w:val="none" w:sz="0" w:space="0" w:color="auto"/>
                                                    <w:bottom w:val="none" w:sz="0" w:space="0" w:color="auto"/>
                                                    <w:right w:val="none" w:sz="0" w:space="0" w:color="auto"/>
                                                  </w:divBdr>
                                                  <w:divsChild>
                                                    <w:div w:id="1316950645">
                                                      <w:marLeft w:val="0"/>
                                                      <w:marRight w:val="0"/>
                                                      <w:marTop w:val="0"/>
                                                      <w:marBottom w:val="0"/>
                                                      <w:divBdr>
                                                        <w:top w:val="none" w:sz="0" w:space="0" w:color="auto"/>
                                                        <w:left w:val="none" w:sz="0" w:space="0" w:color="auto"/>
                                                        <w:bottom w:val="none" w:sz="0" w:space="0" w:color="auto"/>
                                                        <w:right w:val="none" w:sz="0" w:space="0" w:color="auto"/>
                                                      </w:divBdr>
                                                      <w:divsChild>
                                                        <w:div w:id="77335711">
                                                          <w:marLeft w:val="0"/>
                                                          <w:marRight w:val="0"/>
                                                          <w:marTop w:val="0"/>
                                                          <w:marBottom w:val="0"/>
                                                          <w:divBdr>
                                                            <w:top w:val="none" w:sz="0" w:space="0" w:color="auto"/>
                                                            <w:left w:val="none" w:sz="0" w:space="0" w:color="auto"/>
                                                            <w:bottom w:val="none" w:sz="0" w:space="0" w:color="auto"/>
                                                            <w:right w:val="none" w:sz="0" w:space="0" w:color="auto"/>
                                                          </w:divBdr>
                                                          <w:divsChild>
                                                            <w:div w:id="1819297917">
                                                              <w:marLeft w:val="0"/>
                                                              <w:marRight w:val="0"/>
                                                              <w:marTop w:val="0"/>
                                                              <w:marBottom w:val="0"/>
                                                              <w:divBdr>
                                                                <w:top w:val="none" w:sz="0" w:space="0" w:color="auto"/>
                                                                <w:left w:val="none" w:sz="0" w:space="0" w:color="auto"/>
                                                                <w:bottom w:val="none" w:sz="0" w:space="0" w:color="auto"/>
                                                                <w:right w:val="none" w:sz="0" w:space="0" w:color="auto"/>
                                                              </w:divBdr>
                                                              <w:divsChild>
                                                                <w:div w:id="19654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4625427">
      <w:bodyDiv w:val="1"/>
      <w:marLeft w:val="0"/>
      <w:marRight w:val="0"/>
      <w:marTop w:val="0"/>
      <w:marBottom w:val="0"/>
      <w:divBdr>
        <w:top w:val="none" w:sz="0" w:space="0" w:color="auto"/>
        <w:left w:val="none" w:sz="0" w:space="0" w:color="auto"/>
        <w:bottom w:val="none" w:sz="0" w:space="0" w:color="auto"/>
        <w:right w:val="none" w:sz="0" w:space="0" w:color="auto"/>
      </w:divBdr>
    </w:div>
    <w:div w:id="446505543">
      <w:bodyDiv w:val="1"/>
      <w:marLeft w:val="0"/>
      <w:marRight w:val="0"/>
      <w:marTop w:val="0"/>
      <w:marBottom w:val="0"/>
      <w:divBdr>
        <w:top w:val="none" w:sz="0" w:space="0" w:color="auto"/>
        <w:left w:val="none" w:sz="0" w:space="0" w:color="auto"/>
        <w:bottom w:val="none" w:sz="0" w:space="0" w:color="auto"/>
        <w:right w:val="none" w:sz="0" w:space="0" w:color="auto"/>
      </w:divBdr>
    </w:div>
    <w:div w:id="564340328">
      <w:bodyDiv w:val="1"/>
      <w:marLeft w:val="0"/>
      <w:marRight w:val="0"/>
      <w:marTop w:val="0"/>
      <w:marBottom w:val="0"/>
      <w:divBdr>
        <w:top w:val="none" w:sz="0" w:space="0" w:color="auto"/>
        <w:left w:val="none" w:sz="0" w:space="0" w:color="auto"/>
        <w:bottom w:val="none" w:sz="0" w:space="0" w:color="auto"/>
        <w:right w:val="none" w:sz="0" w:space="0" w:color="auto"/>
      </w:divBdr>
    </w:div>
    <w:div w:id="732004294">
      <w:bodyDiv w:val="1"/>
      <w:marLeft w:val="0"/>
      <w:marRight w:val="0"/>
      <w:marTop w:val="0"/>
      <w:marBottom w:val="0"/>
      <w:divBdr>
        <w:top w:val="none" w:sz="0" w:space="0" w:color="auto"/>
        <w:left w:val="none" w:sz="0" w:space="0" w:color="auto"/>
        <w:bottom w:val="none" w:sz="0" w:space="0" w:color="auto"/>
        <w:right w:val="none" w:sz="0" w:space="0" w:color="auto"/>
      </w:divBdr>
    </w:div>
    <w:div w:id="739013938">
      <w:bodyDiv w:val="1"/>
      <w:marLeft w:val="0"/>
      <w:marRight w:val="0"/>
      <w:marTop w:val="0"/>
      <w:marBottom w:val="0"/>
      <w:divBdr>
        <w:top w:val="none" w:sz="0" w:space="0" w:color="auto"/>
        <w:left w:val="none" w:sz="0" w:space="0" w:color="auto"/>
        <w:bottom w:val="none" w:sz="0" w:space="0" w:color="auto"/>
        <w:right w:val="none" w:sz="0" w:space="0" w:color="auto"/>
      </w:divBdr>
    </w:div>
    <w:div w:id="1053624908">
      <w:bodyDiv w:val="1"/>
      <w:marLeft w:val="0"/>
      <w:marRight w:val="0"/>
      <w:marTop w:val="0"/>
      <w:marBottom w:val="0"/>
      <w:divBdr>
        <w:top w:val="none" w:sz="0" w:space="0" w:color="auto"/>
        <w:left w:val="none" w:sz="0" w:space="0" w:color="auto"/>
        <w:bottom w:val="none" w:sz="0" w:space="0" w:color="auto"/>
        <w:right w:val="none" w:sz="0" w:space="0" w:color="auto"/>
      </w:divBdr>
    </w:div>
    <w:div w:id="119873417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564829635">
      <w:bodyDiv w:val="1"/>
      <w:marLeft w:val="0"/>
      <w:marRight w:val="0"/>
      <w:marTop w:val="0"/>
      <w:marBottom w:val="0"/>
      <w:divBdr>
        <w:top w:val="none" w:sz="0" w:space="0" w:color="auto"/>
        <w:left w:val="none" w:sz="0" w:space="0" w:color="auto"/>
        <w:bottom w:val="none" w:sz="0" w:space="0" w:color="auto"/>
        <w:right w:val="none" w:sz="0" w:space="0" w:color="auto"/>
      </w:divBdr>
    </w:div>
    <w:div w:id="1651472454">
      <w:bodyDiv w:val="1"/>
      <w:marLeft w:val="0"/>
      <w:marRight w:val="0"/>
      <w:marTop w:val="0"/>
      <w:marBottom w:val="0"/>
      <w:divBdr>
        <w:top w:val="none" w:sz="0" w:space="0" w:color="auto"/>
        <w:left w:val="none" w:sz="0" w:space="0" w:color="auto"/>
        <w:bottom w:val="none" w:sz="0" w:space="0" w:color="auto"/>
        <w:right w:val="none" w:sz="0" w:space="0" w:color="auto"/>
      </w:divBdr>
    </w:div>
    <w:div w:id="1656641808">
      <w:bodyDiv w:val="1"/>
      <w:marLeft w:val="0"/>
      <w:marRight w:val="0"/>
      <w:marTop w:val="0"/>
      <w:marBottom w:val="0"/>
      <w:divBdr>
        <w:top w:val="none" w:sz="0" w:space="0" w:color="auto"/>
        <w:left w:val="none" w:sz="0" w:space="0" w:color="auto"/>
        <w:bottom w:val="none" w:sz="0" w:space="0" w:color="auto"/>
        <w:right w:val="none" w:sz="0" w:space="0" w:color="auto"/>
      </w:divBdr>
    </w:div>
    <w:div w:id="1821192665">
      <w:bodyDiv w:val="1"/>
      <w:marLeft w:val="0"/>
      <w:marRight w:val="0"/>
      <w:marTop w:val="0"/>
      <w:marBottom w:val="0"/>
      <w:divBdr>
        <w:top w:val="none" w:sz="0" w:space="0" w:color="auto"/>
        <w:left w:val="none" w:sz="0" w:space="0" w:color="auto"/>
        <w:bottom w:val="none" w:sz="0" w:space="0" w:color="auto"/>
        <w:right w:val="none" w:sz="0" w:space="0" w:color="auto"/>
      </w:divBdr>
    </w:div>
    <w:div w:id="1925797326">
      <w:bodyDiv w:val="1"/>
      <w:marLeft w:val="0"/>
      <w:marRight w:val="0"/>
      <w:marTop w:val="0"/>
      <w:marBottom w:val="0"/>
      <w:divBdr>
        <w:top w:val="none" w:sz="0" w:space="0" w:color="auto"/>
        <w:left w:val="none" w:sz="0" w:space="0" w:color="auto"/>
        <w:bottom w:val="none" w:sz="0" w:space="0" w:color="auto"/>
        <w:right w:val="none" w:sz="0" w:space="0" w:color="auto"/>
      </w:divBdr>
    </w:div>
    <w:div w:id="193744092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8929889">
      <w:bodyDiv w:val="1"/>
      <w:marLeft w:val="0"/>
      <w:marRight w:val="0"/>
      <w:marTop w:val="0"/>
      <w:marBottom w:val="0"/>
      <w:divBdr>
        <w:top w:val="none" w:sz="0" w:space="0" w:color="auto"/>
        <w:left w:val="none" w:sz="0" w:space="0" w:color="auto"/>
        <w:bottom w:val="none" w:sz="0" w:space="0" w:color="auto"/>
        <w:right w:val="none" w:sz="0" w:space="0" w:color="auto"/>
      </w:divBdr>
    </w:div>
    <w:div w:id="209369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B6949-965D-42A7-B19D-84D33668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Aboriginal Outcomes subcommittee terms of reference</vt:lpstr>
    </vt:vector>
  </TitlesOfParts>
  <Company>Department of Health and Human Services</Company>
  <LinksUpToDate>false</LinksUpToDate>
  <CharactersWithSpaces>16041</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Outcomes subcommittee terms of reference</dc:title>
  <dc:subject>Executive Board subcommittees</dc:subject>
  <dc:creator>Executive Services and Oversight</dc:creator>
  <cp:keywords>Executive Board subcommittees, Aboriginal Outcomes  subcommittee, Terms of Reference</cp:keywords>
  <dc:description/>
  <cp:lastModifiedBy>Angela Jeffery</cp:lastModifiedBy>
  <cp:revision>5</cp:revision>
  <cp:lastPrinted>2020-02-27T05:38:00Z</cp:lastPrinted>
  <dcterms:created xsi:type="dcterms:W3CDTF">2020-05-12T04:53:00Z</dcterms:created>
  <dcterms:modified xsi:type="dcterms:W3CDTF">2020-05-13T04:30:00Z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DocHome">
    <vt:i4>573564895</vt:i4>
  </property>
</Properties>
</file>